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spacing w:after="220"/>
        <w:jc w:val="center"/>
      </w:pPr>
      <w:r>
        <w:rPr>
          <w:b w:val="1"/>
          <w:bCs w:val="1"/>
          <w:sz w:val="28"/>
          <w:szCs w:val="28"/>
          <w:rtl w:val="0"/>
          <w:lang w:val="de-DE"/>
        </w:rPr>
        <w:t>UNIVERZITET CRNE GORE</w:t>
      </w:r>
    </w:p>
    <w:p>
      <w:pPr>
        <w:pStyle w:val="Body"/>
        <w:spacing w:after="1600"/>
        <w:jc w:val="center"/>
      </w:pPr>
      <w:r>
        <w:rPr>
          <w:rtl w:val="0"/>
          <w:lang w:val="de-DE"/>
        </w:rPr>
        <w:t>MEDICINSKI FAKULTET</w:t>
      </w:r>
      <w:r>
        <w:br w:type="textWrapping"/>
      </w:r>
      <w:r>
        <w:rPr>
          <w:rtl w:val="0"/>
        </w:rPr>
        <w:t>STUDIJSKI PROGRAM STOMATOLOGIJA</w:t>
      </w:r>
    </w:p>
    <w:p>
      <w:pPr>
        <w:pStyle w:val="Body"/>
        <w:spacing w:after="300"/>
        <w:jc w:val="center"/>
      </w:pPr>
      <w:r>
        <w:rPr>
          <w:b w:val="1"/>
          <w:bCs w:val="1"/>
          <w:sz w:val="28"/>
          <w:szCs w:val="28"/>
          <w:rtl w:val="0"/>
          <w:lang w:val="da-DK"/>
        </w:rPr>
        <w:t>SEMINARSKI RAD</w:t>
      </w:r>
    </w:p>
    <w:p>
      <w:pPr>
        <w:pStyle w:val="Body"/>
        <w:spacing w:after="480"/>
        <w:jc w:val="center"/>
      </w:pPr>
      <w:r>
        <w:rPr>
          <w:rtl w:val="0"/>
        </w:rPr>
        <w:t>Predmet: Hemija</w:t>
      </w:r>
    </w:p>
    <w:p>
      <w:pPr>
        <w:pStyle w:val="Body"/>
        <w:spacing w:after="1400"/>
        <w:jc w:val="center"/>
      </w:pPr>
      <w:r>
        <w:rPr>
          <w:b w:val="1"/>
          <w:bCs w:val="1"/>
          <w:sz w:val="28"/>
          <w:szCs w:val="28"/>
          <w:rtl w:val="0"/>
        </w:rPr>
        <w:t>OSMOTSKI PRITISAK I OSMOLALNOST</w:t>
      </w:r>
      <w:r>
        <w:rPr>
          <w:b w:val="1"/>
          <w:bCs w:val="1"/>
          <w:sz w:val="28"/>
          <w:szCs w:val="28"/>
        </w:rPr>
        <w:br w:type="textWrapping"/>
      </w:r>
      <w:r>
        <w:rPr>
          <w:b w:val="1"/>
          <w:bCs w:val="1"/>
          <w:sz w:val="28"/>
          <w:szCs w:val="28"/>
          <w:rtl w:val="0"/>
          <w:lang w:val="de-DE"/>
        </w:rPr>
        <w:t>RASTVORA KOJI SE KORISTE</w:t>
      </w:r>
      <w:r>
        <w:rPr>
          <w:b w:val="1"/>
          <w:bCs w:val="1"/>
          <w:sz w:val="28"/>
          <w:szCs w:val="28"/>
        </w:rPr>
        <w:br w:type="textWrapping"/>
      </w:r>
      <w:r>
        <w:rPr>
          <w:b w:val="1"/>
          <w:bCs w:val="1"/>
          <w:sz w:val="28"/>
          <w:szCs w:val="28"/>
          <w:rtl w:val="0"/>
        </w:rPr>
        <w:t>U MEDICINI I STOMATOLOGIJI</w:t>
      </w:r>
    </w:p>
    <w:p>
      <w:pPr>
        <w:pStyle w:val="Body"/>
        <w:spacing w:after="140"/>
        <w:jc w:val="left"/>
      </w:pPr>
      <w:r>
        <w:rPr>
          <w:b w:val="1"/>
          <w:bCs w:val="1"/>
          <w:rtl w:val="0"/>
          <w:lang w:val="en-US"/>
        </w:rPr>
        <w:t xml:space="preserve">Student: </w:t>
      </w:r>
      <w:r>
        <w:rPr>
          <w:rtl w:val="0"/>
        </w:rPr>
        <w:t>Matea Vukovi</w:t>
      </w:r>
      <w:r>
        <w:rPr>
          <w:rtl w:val="0"/>
        </w:rPr>
        <w:t>ć</w:t>
      </w:r>
    </w:p>
    <w:p>
      <w:pPr>
        <w:pStyle w:val="Body"/>
        <w:spacing w:after="140"/>
        <w:jc w:val="left"/>
      </w:pPr>
      <w:r>
        <w:rPr>
          <w:b w:val="1"/>
          <w:bCs w:val="1"/>
          <w:rtl w:val="0"/>
        </w:rPr>
        <w:t xml:space="preserve">Broj indeksa: </w:t>
      </w:r>
      <w:r>
        <w:rPr>
          <w:rtl w:val="0"/>
        </w:rPr>
        <w:t>28/26</w:t>
      </w:r>
    </w:p>
    <w:p>
      <w:pPr>
        <w:pStyle w:val="Body"/>
        <w:spacing w:after="140"/>
        <w:jc w:val="left"/>
      </w:pPr>
      <w:r>
        <w:rPr>
          <w:b w:val="1"/>
          <w:bCs w:val="1"/>
          <w:rtl w:val="0"/>
        </w:rPr>
        <w:t xml:space="preserve">Nastavnik: </w:t>
      </w:r>
      <w:r>
        <w:rPr>
          <w:rtl w:val="0"/>
        </w:rPr>
        <w:t>dr Milica Kosovi</w:t>
      </w:r>
      <w:r>
        <w:rPr>
          <w:rtl w:val="0"/>
        </w:rPr>
        <w:t>ć</w:t>
      </w:r>
      <w:r>
        <w:rPr>
          <w:rtl w:val="0"/>
        </w:rPr>
        <w:t>-Perutovi</w:t>
      </w:r>
      <w:r>
        <w:rPr>
          <w:rtl w:val="0"/>
        </w:rPr>
        <w:t>ć</w:t>
      </w:r>
    </w:p>
    <w:p>
      <w:pPr>
        <w:pStyle w:val="Body"/>
        <w:spacing w:before="1300"/>
        <w:jc w:val="center"/>
      </w:pPr>
      <w:r>
        <w:rPr>
          <w:rtl w:val="0"/>
        </w:rPr>
        <w:t>Podgorica, akademska 2026/2027. godina</w:t>
      </w:r>
    </w:p>
    <w:p>
      <w:pPr>
        <w:pStyle w:val="Body"/>
        <w:sectPr>
          <w:headerReference w:type="default" r:id="rId4"/>
          <w:footerReference w:type="default" r:id="rId5"/>
          <w:pgSz w:w="11900" w:h="16840" w:orient="portrait"/>
          <w:pgMar w:top="1417" w:right="1417" w:bottom="1417" w:left="1417" w:header="624" w:footer="794"/>
          <w:bidi w:val="0"/>
        </w:sectPr>
      </w:pPr>
    </w:p>
    <w:p>
      <w:pPr>
        <w:pStyle w:val="Heading"/>
      </w:pPr>
      <w:r>
        <w:rPr>
          <w:rtl w:val="0"/>
          <w:lang w:val="de-DE"/>
        </w:rPr>
        <w:t>1. UVOD</w:t>
      </w:r>
    </w:p>
    <w:p>
      <w:pPr>
        <w:pStyle w:val="Body"/>
      </w:pPr>
      <w:r>
        <w:rPr>
          <w:rtl w:val="0"/>
        </w:rPr>
        <w:t xml:space="preserve">Kada se govori o rastvorima koji dolaze u kontakt sa ljudskim </w:t>
      </w:r>
      <w:r>
        <w:rPr>
          <w:rtl w:val="0"/>
        </w:rPr>
        <w:t>ć</w:t>
      </w:r>
      <w:r>
        <w:rPr>
          <w:rtl w:val="0"/>
        </w:rPr>
        <w:t>elijama, nije va</w:t>
      </w:r>
      <w:r>
        <w:rPr>
          <w:rtl w:val="0"/>
        </w:rPr>
        <w:t>ž</w:t>
      </w:r>
      <w:r>
        <w:rPr>
          <w:rtl w:val="0"/>
        </w:rPr>
        <w:t xml:space="preserve">no samo od </w:t>
      </w:r>
      <w:r>
        <w:rPr>
          <w:rtl w:val="0"/>
        </w:rPr>
        <w:t>č</w:t>
      </w:r>
      <w:r>
        <w:rPr>
          <w:rtl w:val="0"/>
        </w:rPr>
        <w:t>ega su napravljeni, ve</w:t>
      </w:r>
      <w:r>
        <w:rPr>
          <w:rtl w:val="0"/>
        </w:rPr>
        <w:t xml:space="preserve">ć </w:t>
      </w:r>
      <w:r>
        <w:rPr>
          <w:rtl w:val="0"/>
        </w:rPr>
        <w:t xml:space="preserve">i koliko rastvorenih </w:t>
      </w:r>
      <w:r>
        <w:rPr>
          <w:rtl w:val="0"/>
        </w:rPr>
        <w:t>č</w:t>
      </w:r>
      <w:r>
        <w:rPr>
          <w:rtl w:val="0"/>
        </w:rPr>
        <w:t>estica sadr</w:t>
      </w:r>
      <w:r>
        <w:rPr>
          <w:rtl w:val="0"/>
        </w:rPr>
        <w:t>ž</w:t>
      </w:r>
      <w:r>
        <w:rPr>
          <w:rtl w:val="0"/>
        </w:rPr>
        <w:t>e. Dva providna rastvora mogu izgledati potpuno isto, a da jedan odr</w:t>
      </w:r>
      <w:r>
        <w:rPr>
          <w:rtl w:val="0"/>
        </w:rPr>
        <w:t>ž</w:t>
      </w:r>
      <w:r>
        <w:rPr>
          <w:rtl w:val="0"/>
          <w:lang w:val="it-IT"/>
        </w:rPr>
        <w:t xml:space="preserve">ava </w:t>
      </w:r>
      <w:r>
        <w:rPr>
          <w:rtl w:val="0"/>
        </w:rPr>
        <w:t>ć</w:t>
      </w:r>
      <w:r>
        <w:rPr>
          <w:rtl w:val="0"/>
        </w:rPr>
        <w:t>eliju u normalnom stanju, dok drugi izaziva njeno bubrenje ili skupljanje. Hemijska veli</w:t>
      </w:r>
      <w:r>
        <w:rPr>
          <w:rtl w:val="0"/>
        </w:rPr>
        <w:t>č</w:t>
      </w:r>
      <w:r>
        <w:rPr>
          <w:rtl w:val="0"/>
        </w:rPr>
        <w:t>ina koja obja</w:t>
      </w:r>
      <w:r>
        <w:rPr>
          <w:rtl w:val="0"/>
        </w:rPr>
        <w:t>š</w:t>
      </w:r>
      <w:r>
        <w:rPr>
          <w:rtl w:val="0"/>
        </w:rPr>
        <w:t xml:space="preserve">njava ovu razliku jeste osmotski pritisak. On povezuje koncentraciju rastvorenih </w:t>
      </w:r>
      <w:r>
        <w:rPr>
          <w:rtl w:val="0"/>
        </w:rPr>
        <w:t>č</w:t>
      </w:r>
      <w:r>
        <w:rPr>
          <w:rtl w:val="0"/>
        </w:rPr>
        <w:t>estica, osobine membrane i ravnote</w:t>
      </w:r>
      <w:r>
        <w:rPr>
          <w:rtl w:val="0"/>
        </w:rPr>
        <w:t>ž</w:t>
      </w:r>
      <w:r>
        <w:rPr>
          <w:rtl w:val="0"/>
        </w:rPr>
        <w:t>u vode u organizmu [1].</w:t>
      </w:r>
    </w:p>
    <w:p>
      <w:pPr>
        <w:pStyle w:val="Body"/>
      </w:pPr>
      <w:r>
        <w:rPr>
          <w:rtl w:val="0"/>
        </w:rPr>
        <w:t>U medicini se zna</w:t>
      </w:r>
      <w:r>
        <w:rPr>
          <w:rtl w:val="0"/>
        </w:rPr>
        <w:t>č</w:t>
      </w:r>
      <w:r>
        <w:rPr>
          <w:rtl w:val="0"/>
        </w:rPr>
        <w:t>aj osmotskog pritiska vidi pri izboru infuzionih rastvora, pra</w:t>
      </w:r>
      <w:r>
        <w:rPr>
          <w:rtl w:val="0"/>
        </w:rPr>
        <w:t>ć</w:t>
      </w:r>
      <w:r>
        <w:rPr>
          <w:rtl w:val="0"/>
        </w:rPr>
        <w:t>enju poreme</w:t>
      </w:r>
      <w:r>
        <w:rPr>
          <w:rtl w:val="0"/>
        </w:rPr>
        <w:t>ć</w:t>
      </w:r>
      <w:r>
        <w:rPr>
          <w:rtl w:val="0"/>
        </w:rPr>
        <w:t>aja natrijuma i lije</w:t>
      </w:r>
      <w:r>
        <w:rPr>
          <w:rtl w:val="0"/>
        </w:rPr>
        <w:t>č</w:t>
      </w:r>
      <w:r>
        <w:rPr>
          <w:rtl w:val="0"/>
        </w:rPr>
        <w:t>enju stanja u kojima se voda nepravilno raspore</w:t>
      </w:r>
      <w:r>
        <w:rPr>
          <w:rtl w:val="0"/>
        </w:rPr>
        <w:t>đ</w:t>
      </w:r>
      <w:r>
        <w:rPr>
          <w:rtl w:val="0"/>
        </w:rPr>
        <w:t>uje izme</w:t>
      </w:r>
      <w:r>
        <w:rPr>
          <w:rtl w:val="0"/>
        </w:rPr>
        <w:t>đ</w:t>
      </w:r>
      <w:r>
        <w:rPr>
          <w:rtl w:val="0"/>
        </w:rPr>
        <w:t xml:space="preserve">u krvi i </w:t>
      </w:r>
      <w:r>
        <w:rPr>
          <w:rtl w:val="0"/>
        </w:rPr>
        <w:t>ć</w:t>
      </w:r>
      <w:r>
        <w:rPr>
          <w:rtl w:val="0"/>
        </w:rPr>
        <w:t>elija. U stomatologiji je va</w:t>
      </w:r>
      <w:r>
        <w:rPr>
          <w:rtl w:val="0"/>
        </w:rPr>
        <w:t>ž</w:t>
      </w:r>
      <w:r>
        <w:rPr>
          <w:rtl w:val="0"/>
        </w:rPr>
        <w:t>an za razumijevanje vla</w:t>
      </w:r>
      <w:r>
        <w:rPr>
          <w:rtl w:val="0"/>
        </w:rPr>
        <w:t>ž</w:t>
      </w:r>
      <w:r>
        <w:rPr>
          <w:rtl w:val="0"/>
        </w:rPr>
        <w:t>nosti oralne sluzoko</w:t>
      </w:r>
      <w:r>
        <w:rPr>
          <w:rtl w:val="0"/>
        </w:rPr>
        <w:t>ž</w:t>
      </w:r>
      <w:r>
        <w:rPr>
          <w:rtl w:val="0"/>
        </w:rPr>
        <w:t>e, sastava pljuva</w:t>
      </w:r>
      <w:r>
        <w:rPr>
          <w:rtl w:val="0"/>
        </w:rPr>
        <w:t>č</w:t>
      </w:r>
      <w:r>
        <w:rPr>
          <w:rtl w:val="0"/>
        </w:rPr>
        <w:t xml:space="preserve">ke i izbora sredine u kojoj se </w:t>
      </w:r>
      <w:r>
        <w:rPr>
          <w:rtl w:val="0"/>
        </w:rPr>
        <w:t>č</w:t>
      </w:r>
      <w:r>
        <w:rPr>
          <w:rtl w:val="0"/>
        </w:rPr>
        <w:t xml:space="preserve">uva izbijeni stalni zub. Sa osmotskim pritiskom tijesno je povezana osmolalnost, ali ta dva pojma nijesu sinonimi: prvi predstavlja pritisak, a drugi koncentraciju osmotski aktivnih </w:t>
      </w:r>
      <w:r>
        <w:rPr>
          <w:rtl w:val="0"/>
        </w:rPr>
        <w:t>č</w:t>
      </w:r>
      <w:r>
        <w:rPr>
          <w:rtl w:val="0"/>
        </w:rPr>
        <w:t>estica izra</w:t>
      </w:r>
      <w:r>
        <w:rPr>
          <w:rtl w:val="0"/>
        </w:rPr>
        <w:t>ž</w:t>
      </w:r>
      <w:r>
        <w:rPr>
          <w:rtl w:val="0"/>
        </w:rPr>
        <w:t>enu prema masi rastvara</w:t>
      </w:r>
      <w:r>
        <w:rPr>
          <w:rtl w:val="0"/>
        </w:rPr>
        <w:t>č</w:t>
      </w:r>
      <w:r>
        <w:rPr>
          <w:rtl w:val="0"/>
          <w:lang w:val="pt-PT"/>
        </w:rPr>
        <w:t>a [1,2].</w:t>
      </w:r>
    </w:p>
    <w:p>
      <w:pPr>
        <w:pStyle w:val="Body"/>
      </w:pPr>
      <w:r>
        <w:rPr>
          <w:rtl w:val="0"/>
        </w:rPr>
        <w:t>Cilj rada je da, polaze</w:t>
      </w:r>
      <w:r>
        <w:rPr>
          <w:rtl w:val="0"/>
        </w:rPr>
        <w:t>ć</w:t>
      </w:r>
      <w:r>
        <w:rPr>
          <w:rtl w:val="0"/>
        </w:rPr>
        <w:t>i od hemije rastvora, objasni nastanak i izra</w:t>
      </w:r>
      <w:r>
        <w:rPr>
          <w:rtl w:val="0"/>
        </w:rPr>
        <w:t>č</w:t>
      </w:r>
      <w:r>
        <w:rPr>
          <w:rtl w:val="0"/>
        </w:rPr>
        <w:t>unavanje osmotskog pritiska, odnos prema osmolalnosti i tonicitetu, kao i razloge zbog kojih pogre</w:t>
      </w:r>
      <w:r>
        <w:rPr>
          <w:rtl w:val="0"/>
        </w:rPr>
        <w:t>š</w:t>
      </w:r>
      <w:r>
        <w:rPr>
          <w:rtl w:val="0"/>
        </w:rPr>
        <w:t>an osmotski sastav medicinskog ili stomatolo</w:t>
      </w:r>
      <w:r>
        <w:rPr>
          <w:rtl w:val="0"/>
        </w:rPr>
        <w:t>š</w:t>
      </w:r>
      <w:r>
        <w:rPr>
          <w:rtl w:val="0"/>
        </w:rPr>
        <w:t>kog rastvora mo</w:t>
      </w:r>
      <w:r>
        <w:rPr>
          <w:rtl w:val="0"/>
        </w:rPr>
        <w:t>ž</w:t>
      </w:r>
      <w:r>
        <w:rPr>
          <w:rtl w:val="0"/>
        </w:rPr>
        <w:t>e o</w:t>
      </w:r>
      <w:r>
        <w:rPr>
          <w:rtl w:val="0"/>
        </w:rPr>
        <w:t>š</w:t>
      </w:r>
      <w:r>
        <w:rPr>
          <w:rtl w:val="0"/>
        </w:rPr>
        <w:t xml:space="preserve">tetiti </w:t>
      </w:r>
      <w:r>
        <w:rPr>
          <w:rtl w:val="0"/>
        </w:rPr>
        <w:t>ć</w:t>
      </w:r>
      <w:r>
        <w:rPr>
          <w:rtl w:val="0"/>
        </w:rPr>
        <w:t>elije i tkiva.</w:t>
      </w:r>
    </w:p>
    <w:p>
      <w:pPr>
        <w:pStyle w:val="Heading"/>
      </w:pPr>
      <w:r>
        <w:rPr>
          <w:rtl w:val="0"/>
        </w:rPr>
        <w:t xml:space="preserve">2. OSMOTSKI PRITISAK </w:t>
      </w:r>
      <w:r>
        <w:rPr>
          <w:rtl w:val="0"/>
        </w:rPr>
        <w:t xml:space="preserve">– </w:t>
      </w:r>
      <w:r>
        <w:rPr>
          <w:rtl w:val="0"/>
        </w:rPr>
        <w:t>HEMIJSKA OSNOVA</w:t>
      </w:r>
    </w:p>
    <w:p>
      <w:pPr>
        <w:pStyle w:val="Heading 2"/>
      </w:pPr>
      <w:r>
        <w:rPr>
          <w:rtl w:val="0"/>
        </w:rPr>
        <w:t xml:space="preserve">2.1. </w:t>
      </w:r>
      <w:r>
        <w:rPr>
          <w:rtl w:val="0"/>
        </w:rPr>
        <w:t>Š</w:t>
      </w:r>
      <w:r>
        <w:rPr>
          <w:rtl w:val="0"/>
        </w:rPr>
        <w:t>ta je osmotski pritisak?</w:t>
      </w:r>
    </w:p>
    <w:p>
      <w:pPr>
        <w:pStyle w:val="Body"/>
      </w:pPr>
      <w:r>
        <w:rPr>
          <w:rtl w:val="0"/>
        </w:rPr>
        <w:t>Osmotski pritisak (</w:t>
      </w:r>
      <w:r>
        <w:rPr>
          <w:rtl w:val="0"/>
        </w:rPr>
        <w:t>π</w:t>
      </w:r>
      <w:r>
        <w:rPr>
          <w:rtl w:val="0"/>
        </w:rPr>
        <w:t>) defini</w:t>
      </w:r>
      <w:r>
        <w:rPr>
          <w:rtl w:val="0"/>
        </w:rPr>
        <w:t>š</w:t>
      </w:r>
      <w:r>
        <w:rPr>
          <w:rtl w:val="0"/>
        </w:rPr>
        <w:t>e se kao spolja</w:t>
      </w:r>
      <w:r>
        <w:rPr>
          <w:rtl w:val="0"/>
        </w:rPr>
        <w:t>š</w:t>
      </w:r>
      <w:r>
        <w:rPr>
          <w:rtl w:val="0"/>
        </w:rPr>
        <w:t xml:space="preserve">nji pritisak koji treba primijeniti na rastvor da bi se zaustavio neto prelazak vode kroz idealnu polupropustljivu membranu koja razdvaja rastvor od </w:t>
      </w:r>
      <w:r>
        <w:rPr>
          <w:rtl w:val="0"/>
        </w:rPr>
        <w:t>č</w:t>
      </w:r>
      <w:r>
        <w:rPr>
          <w:rtl w:val="0"/>
        </w:rPr>
        <w:t>istog rastvara</w:t>
      </w:r>
      <w:r>
        <w:rPr>
          <w:rtl w:val="0"/>
        </w:rPr>
        <w:t>č</w:t>
      </w:r>
      <w:r>
        <w:rPr>
          <w:rtl w:val="0"/>
        </w:rPr>
        <w:t>a. Kada membrana razdvaja dva razli</w:t>
      </w:r>
      <w:r>
        <w:rPr>
          <w:rtl w:val="0"/>
        </w:rPr>
        <w:t>č</w:t>
      </w:r>
      <w:r>
        <w:rPr>
          <w:rtl w:val="0"/>
        </w:rPr>
        <w:t>ita rastvora, za pomjeranje vode va</w:t>
      </w:r>
      <w:r>
        <w:rPr>
          <w:rtl w:val="0"/>
        </w:rPr>
        <w:t>ž</w:t>
      </w:r>
      <w:r>
        <w:rPr>
          <w:rtl w:val="0"/>
        </w:rPr>
        <w:t>na je razlika njihovih efektivnih osmotskih pritisaka. Sama osmoza ozna</w:t>
      </w:r>
      <w:r>
        <w:rPr>
          <w:rtl w:val="0"/>
        </w:rPr>
        <w:t>č</w:t>
      </w:r>
      <w:r>
        <w:rPr>
          <w:rtl w:val="0"/>
        </w:rPr>
        <w:t>ava kretanje vode; osmotski pritisak broj</w:t>
      </w:r>
      <w:r>
        <w:rPr>
          <w:rtl w:val="0"/>
        </w:rPr>
        <w:t>č</w:t>
      </w:r>
      <w:r>
        <w:rPr>
          <w:rtl w:val="0"/>
        </w:rPr>
        <w:t>ano iskazuje koliko sna</w:t>
      </w:r>
      <w:r>
        <w:rPr>
          <w:rtl w:val="0"/>
        </w:rPr>
        <w:t>ž</w:t>
      </w:r>
      <w:r>
        <w:rPr>
          <w:rtl w:val="0"/>
        </w:rPr>
        <w:t>na mo</w:t>
      </w:r>
      <w:r>
        <w:rPr>
          <w:rtl w:val="0"/>
        </w:rPr>
        <w:t>ž</w:t>
      </w:r>
      <w:r>
        <w:rPr>
          <w:rtl w:val="0"/>
        </w:rPr>
        <w:t>e biti pokreta</w:t>
      </w:r>
      <w:r>
        <w:rPr>
          <w:rtl w:val="0"/>
        </w:rPr>
        <w:t>č</w:t>
      </w:r>
      <w:r>
        <w:rPr>
          <w:rtl w:val="0"/>
        </w:rPr>
        <w:t>ka sila tog procesa [1].</w:t>
      </w:r>
    </w:p>
    <w:p>
      <w:pPr>
        <w:pStyle w:val="Body"/>
      </w:pPr>
      <w:r>
        <w:rPr>
          <w:rtl w:val="0"/>
        </w:rPr>
        <w:t>Zamislimo posudu podijeljenu membranom koja propu</w:t>
      </w:r>
      <w:r>
        <w:rPr>
          <w:rtl w:val="0"/>
        </w:rPr>
        <w:t>š</w:t>
      </w:r>
      <w:r>
        <w:rPr>
          <w:rtl w:val="0"/>
        </w:rPr>
        <w:t>ta vodu, ali ne propu</w:t>
      </w:r>
      <w:r>
        <w:rPr>
          <w:rtl w:val="0"/>
        </w:rPr>
        <w:t>š</w:t>
      </w:r>
      <w:r>
        <w:rPr>
          <w:rtl w:val="0"/>
        </w:rPr>
        <w:t>ta rastvorenu so. Sa jedne strane nalazi se razbla</w:t>
      </w:r>
      <w:r>
        <w:rPr>
          <w:rtl w:val="0"/>
        </w:rPr>
        <w:t>ž</w:t>
      </w:r>
      <w:r>
        <w:rPr>
          <w:rtl w:val="0"/>
        </w:rPr>
        <w:t>en, a sa druge koncentrovaniji rastvor. Voda prelazi u stranu sa ve</w:t>
      </w:r>
      <w:r>
        <w:rPr>
          <w:rtl w:val="0"/>
        </w:rPr>
        <w:t>ć</w:t>
      </w:r>
      <w:r>
        <w:rPr>
          <w:rtl w:val="0"/>
        </w:rPr>
        <w:t>im brojem zadr</w:t>
      </w:r>
      <w:r>
        <w:rPr>
          <w:rtl w:val="0"/>
        </w:rPr>
        <w:t>ž</w:t>
      </w:r>
      <w:r>
        <w:rPr>
          <w:rtl w:val="0"/>
        </w:rPr>
        <w:t xml:space="preserve">anih </w:t>
      </w:r>
      <w:r>
        <w:rPr>
          <w:rtl w:val="0"/>
        </w:rPr>
        <w:t>č</w:t>
      </w:r>
      <w:r>
        <w:rPr>
          <w:rtl w:val="0"/>
        </w:rPr>
        <w:t xml:space="preserve">estica zato </w:t>
      </w:r>
      <w:r>
        <w:rPr>
          <w:rtl w:val="0"/>
        </w:rPr>
        <w:t>š</w:t>
      </w:r>
      <w:r>
        <w:rPr>
          <w:rtl w:val="0"/>
        </w:rPr>
        <w:t>to je njen hemijski potencijal tamo ni</w:t>
      </w:r>
      <w:r>
        <w:rPr>
          <w:rtl w:val="0"/>
        </w:rPr>
        <w:t>ž</w:t>
      </w:r>
      <w:r>
        <w:rPr>
          <w:rtl w:val="0"/>
        </w:rPr>
        <w:t>i. Ako se na tu stranu primijeni dovoljno veliki pritisak, neto prelazak prestaje. Upravo je taj pritisak mjera osmotskog pritiska. Va</w:t>
      </w:r>
      <w:r>
        <w:rPr>
          <w:rtl w:val="0"/>
        </w:rPr>
        <w:t>ž</w:t>
      </w:r>
      <w:r>
        <w:rPr>
          <w:rtl w:val="0"/>
        </w:rPr>
        <w:t>no je da se molekuli vode stalno kre</w:t>
      </w:r>
      <w:r>
        <w:rPr>
          <w:rtl w:val="0"/>
        </w:rPr>
        <w:t>ć</w:t>
      </w:r>
      <w:r>
        <w:rPr>
          <w:rtl w:val="0"/>
        </w:rPr>
        <w:t>u u oba smjera; pri ravnote</w:t>
      </w:r>
      <w:r>
        <w:rPr>
          <w:rtl w:val="0"/>
        </w:rPr>
        <w:t>ž</w:t>
      </w:r>
      <w:r>
        <w:rPr>
          <w:rtl w:val="0"/>
        </w:rPr>
        <w:t>i izjedna</w:t>
      </w:r>
      <w:r>
        <w:rPr>
          <w:rtl w:val="0"/>
        </w:rPr>
        <w:t>č</w:t>
      </w:r>
      <w:r>
        <w:rPr>
          <w:rtl w:val="0"/>
        </w:rPr>
        <w:t>ava se njihov neto tok, a ne prestaje molekulsko kretanje [1].</w:t>
      </w:r>
    </w:p>
    <w:p>
      <w:pPr>
        <w:pStyle w:val="Body"/>
        <w:keepNext w:val="1"/>
        <w:spacing w:before="100"/>
        <w:jc w:val="center"/>
      </w:pPr>
      <w:r>
        <w:drawing xmlns:a="http://schemas.openxmlformats.org/drawingml/2006/main">
          <wp:inline distT="0" distB="0" distL="0" distR="0">
            <wp:extent cx="4206240" cy="2804160"/>
            <wp:effectExtent l="0" t="0" r="0" b="0"/>
            <wp:docPr id="1073741825" name="officeArt object" descr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icture 1" descr="Picture 1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6240" cy="28041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Body"/>
        <w:keepNext w:val="1"/>
        <w:spacing w:before="100"/>
      </w:pPr>
      <w:r>
        <w:rPr>
          <w:sz w:val="18"/>
          <w:szCs w:val="18"/>
          <w:rtl w:val="0"/>
        </w:rPr>
        <w:t>Slika 1. Osmoza kroz polupropustljivu membranu.</w:t>
      </w:r>
    </w:p>
    <w:p>
      <w:pPr>
        <w:pStyle w:val="Body"/>
        <w:spacing w:before="100"/>
      </w:pPr>
      <w:r>
        <w:rPr>
          <w:sz w:val="18"/>
          <w:szCs w:val="18"/>
          <w:rtl w:val="0"/>
        </w:rPr>
        <w:t xml:space="preserve">Izvor: autorska </w:t>
      </w:r>
      <w:r>
        <w:rPr>
          <w:sz w:val="18"/>
          <w:szCs w:val="18"/>
          <w:rtl w:val="0"/>
        </w:rPr>
        <w:t>š</w:t>
      </w:r>
      <w:r>
        <w:rPr>
          <w:sz w:val="18"/>
          <w:szCs w:val="18"/>
          <w:rtl w:val="0"/>
        </w:rPr>
        <w:t>ema. Strelica prikazuje neto kretanje vode prije uspostavljanja ravnote</w:t>
      </w:r>
      <w:r>
        <w:rPr>
          <w:sz w:val="18"/>
          <w:szCs w:val="18"/>
          <w:rtl w:val="0"/>
        </w:rPr>
        <w:t>ž</w:t>
      </w:r>
      <w:r>
        <w:rPr>
          <w:sz w:val="18"/>
          <w:szCs w:val="18"/>
          <w:rtl w:val="0"/>
        </w:rPr>
        <w:t>e. Osmotska ravnote</w:t>
      </w:r>
      <w:r>
        <w:rPr>
          <w:sz w:val="18"/>
          <w:szCs w:val="18"/>
          <w:rtl w:val="0"/>
        </w:rPr>
        <w:t>ž</w:t>
      </w:r>
      <w:r>
        <w:rPr>
          <w:sz w:val="18"/>
          <w:szCs w:val="18"/>
          <w:rtl w:val="0"/>
        </w:rPr>
        <w:t>a nastaje kada razlika hidrostati</w:t>
      </w:r>
      <w:r>
        <w:rPr>
          <w:sz w:val="18"/>
          <w:szCs w:val="18"/>
          <w:rtl w:val="0"/>
        </w:rPr>
        <w:t>č</w:t>
      </w:r>
      <w:r>
        <w:rPr>
          <w:sz w:val="18"/>
          <w:szCs w:val="18"/>
          <w:rtl w:val="0"/>
        </w:rPr>
        <w:t>kih pritisaka uravnote</w:t>
      </w:r>
      <w:r>
        <w:rPr>
          <w:sz w:val="18"/>
          <w:szCs w:val="18"/>
          <w:rtl w:val="0"/>
        </w:rPr>
        <w:t>ž</w:t>
      </w:r>
      <w:r>
        <w:rPr>
          <w:sz w:val="18"/>
          <w:szCs w:val="18"/>
          <w:rtl w:val="0"/>
        </w:rPr>
        <w:t>i razliku osmotskih pritisaka; tada se voda i dalje kre</w:t>
      </w:r>
      <w:r>
        <w:rPr>
          <w:sz w:val="18"/>
          <w:szCs w:val="18"/>
          <w:rtl w:val="0"/>
        </w:rPr>
        <w:t>ć</w:t>
      </w:r>
      <w:r>
        <w:rPr>
          <w:sz w:val="18"/>
          <w:szCs w:val="18"/>
          <w:rtl w:val="0"/>
        </w:rPr>
        <w:t>e u oba smjera, ali su tokovi jednaki i nema neto prelaska.</w:t>
      </w:r>
    </w:p>
    <w:p>
      <w:pPr>
        <w:pStyle w:val="Body"/>
      </w:pPr>
      <w:r>
        <w:rPr>
          <w:rtl w:val="0"/>
        </w:rPr>
        <w:t>Osmotski pritisak je koligativno svojstvo rastvora: u idealnom razbla</w:t>
      </w:r>
      <w:r>
        <w:rPr>
          <w:rtl w:val="0"/>
        </w:rPr>
        <w:t>ž</w:t>
      </w:r>
      <w:r>
        <w:rPr>
          <w:rtl w:val="0"/>
        </w:rPr>
        <w:t xml:space="preserve">enom sistemu prvenstveno zavisi od broja rastvorenih </w:t>
      </w:r>
      <w:r>
        <w:rPr>
          <w:rtl w:val="0"/>
        </w:rPr>
        <w:t>č</w:t>
      </w:r>
      <w:r>
        <w:rPr>
          <w:rtl w:val="0"/>
        </w:rPr>
        <w:t>estica, a ne od njihove boje, oblika ili hemijskog naziva. Zbog toga rastvor glukoze i rastvor natrijum-hlorida jednake molarne koncentracije ne moraju imati jednak osmotski pritisak. Molekuli glukoze uglavnom ostaju cjeloviti, dok se NaCl razdvaja na jone [1].</w:t>
      </w:r>
    </w:p>
    <w:p>
      <w:pPr>
        <w:pStyle w:val="Heading 2"/>
      </w:pPr>
      <w:r>
        <w:rPr>
          <w:rtl w:val="0"/>
        </w:rPr>
        <w:t>2.2. Van</w:t>
      </w:r>
      <w:r>
        <w:rPr>
          <w:rtl w:val="1"/>
        </w:rPr>
        <w:t>’</w:t>
      </w:r>
      <w:r>
        <w:rPr>
          <w:rtl w:val="0"/>
        </w:rPr>
        <w:t>t Hoffova jedna</w:t>
      </w:r>
      <w:r>
        <w:rPr>
          <w:rtl w:val="0"/>
        </w:rPr>
        <w:t>č</w:t>
      </w:r>
      <w:r>
        <w:rPr>
          <w:rtl w:val="0"/>
        </w:rPr>
        <w:t>ina i zna</w:t>
      </w:r>
      <w:r>
        <w:rPr>
          <w:rtl w:val="0"/>
        </w:rPr>
        <w:t>č</w:t>
      </w:r>
      <w:r>
        <w:rPr>
          <w:rtl w:val="0"/>
        </w:rPr>
        <w:t>enje simbola</w:t>
      </w:r>
    </w:p>
    <w:p>
      <w:pPr>
        <w:pStyle w:val="Body"/>
      </w:pPr>
      <w:r>
        <w:rPr>
          <w:rtl w:val="0"/>
        </w:rPr>
        <w:t>Za idealno razbla</w:t>
      </w:r>
      <w:r>
        <w:rPr>
          <w:rtl w:val="0"/>
        </w:rPr>
        <w:t>ž</w:t>
      </w:r>
      <w:r>
        <w:rPr>
          <w:rtl w:val="0"/>
        </w:rPr>
        <w:t>ene rastvore osmotski pritisak opisuje Van</w:t>
      </w:r>
      <w:r>
        <w:rPr>
          <w:rtl w:val="1"/>
        </w:rPr>
        <w:t>’</w:t>
      </w:r>
      <w:r>
        <w:rPr>
          <w:rtl w:val="0"/>
        </w:rPr>
        <w:t>t Hoffova jedna</w:t>
      </w:r>
      <w:r>
        <w:rPr>
          <w:rtl w:val="0"/>
        </w:rPr>
        <w:t>č</w:t>
      </w:r>
      <w:r>
        <w:rPr>
          <w:rtl w:val="0"/>
        </w:rPr>
        <w:t>ina:</w:t>
      </w:r>
    </w:p>
    <w:p>
      <w:pPr>
        <w:pStyle w:val="Body"/>
        <w:keepLines w:val="1"/>
        <w:jc w:val="center"/>
      </w:pPr>
      <w:r>
        <w:rPr>
          <w:rtl w:val="0"/>
        </w:rPr>
        <w:t xml:space="preserve">π </w:t>
      </w:r>
      <w:r>
        <w:rPr>
          <w:rtl w:val="0"/>
          <w:lang w:val="it-IT"/>
        </w:rPr>
        <w:t xml:space="preserve">= i </w:t>
      </w:r>
      <w:r>
        <w:rPr>
          <w:rtl w:val="0"/>
          <w:lang w:val="de-DE"/>
        </w:rPr>
        <w:t xml:space="preserve">· </w:t>
      </w:r>
      <w:r>
        <w:rPr>
          <w:rtl w:val="0"/>
        </w:rPr>
        <w:t xml:space="preserve">c </w:t>
      </w:r>
      <w:r>
        <w:rPr>
          <w:rtl w:val="0"/>
          <w:lang w:val="de-DE"/>
        </w:rPr>
        <w:t xml:space="preserve">· </w:t>
      </w:r>
      <w:r>
        <w:rPr>
          <w:rtl w:val="0"/>
          <w:lang w:val="de-DE"/>
        </w:rPr>
        <w:t xml:space="preserve">R </w:t>
      </w:r>
      <w:r>
        <w:rPr>
          <w:rtl w:val="0"/>
          <w:lang w:val="de-DE"/>
        </w:rPr>
        <w:t xml:space="preserve">· </w:t>
      </w:r>
      <w:r>
        <w:rPr>
          <w:rtl w:val="0"/>
        </w:rPr>
        <w:t>T</w:t>
      </w:r>
    </w:p>
    <w:p>
      <w:pPr>
        <w:pStyle w:val="Body"/>
      </w:pPr>
      <w:r>
        <w:rPr>
          <w:rtl w:val="0"/>
        </w:rPr>
        <w:t>U jedna</w:t>
      </w:r>
      <w:r>
        <w:rPr>
          <w:rtl w:val="0"/>
        </w:rPr>
        <w:t>č</w:t>
      </w:r>
      <w:r>
        <w:rPr>
          <w:rtl w:val="0"/>
        </w:rPr>
        <w:t xml:space="preserve">ini je </w:t>
      </w:r>
      <w:r>
        <w:rPr>
          <w:rtl w:val="0"/>
        </w:rPr>
        <w:t xml:space="preserve">π </w:t>
      </w:r>
      <w:r>
        <w:rPr>
          <w:rtl w:val="0"/>
        </w:rPr>
        <w:t>osmotski pritisak, i Van</w:t>
      </w:r>
      <w:r>
        <w:rPr>
          <w:rtl w:val="1"/>
        </w:rPr>
        <w:t>’</w:t>
      </w:r>
      <w:r>
        <w:rPr>
          <w:rtl w:val="0"/>
        </w:rPr>
        <w:t>t Hoffov faktor, c molarna koncentracija rastvorene supstance (mol/L), R univerzalna gasna konstanta, a T apsolutna temperatura (K). Ako se koristi R = 0,08206 L</w:t>
      </w:r>
      <w:r>
        <w:rPr>
          <w:rtl w:val="0"/>
          <w:lang w:val="de-DE"/>
        </w:rPr>
        <w:t>·</w:t>
      </w:r>
      <w:r>
        <w:rPr>
          <w:rtl w:val="0"/>
        </w:rPr>
        <w:t>atm</w:t>
      </w:r>
      <w:r>
        <w:rPr>
          <w:rtl w:val="0"/>
          <w:lang w:val="de-DE"/>
        </w:rPr>
        <w:t>·</w:t>
      </w:r>
      <w:r>
        <w:rPr>
          <w:rtl w:val="0"/>
          <w:lang w:val="it-IT"/>
        </w:rPr>
        <w:t>mol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⁻</w:t>
      </w:r>
      <w:r>
        <w:rPr>
          <w:rtl w:val="0"/>
          <w:lang w:val="de-DE"/>
        </w:rPr>
        <w:t>¹·</w:t>
      </w:r>
      <w:r>
        <w:rPr>
          <w:rtl w:val="0"/>
        </w:rPr>
        <w:t>K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⁻</w:t>
      </w:r>
      <w:r>
        <w:rPr>
          <w:rtl w:val="0"/>
        </w:rPr>
        <w:t>¹</w:t>
      </w:r>
      <w:r>
        <w:rPr>
          <w:rtl w:val="0"/>
        </w:rPr>
        <w:t>, pritisak se dobija u atmosferama. Za vi</w:t>
      </w:r>
      <w:r>
        <w:rPr>
          <w:rtl w:val="0"/>
        </w:rPr>
        <w:t>š</w:t>
      </w:r>
      <w:r>
        <w:rPr>
          <w:rtl w:val="0"/>
        </w:rPr>
        <w:t>e razli</w:t>
      </w:r>
      <w:r>
        <w:rPr>
          <w:rtl w:val="0"/>
        </w:rPr>
        <w:t>č</w:t>
      </w:r>
      <w:r>
        <w:rPr>
          <w:rtl w:val="0"/>
        </w:rPr>
        <w:t>itih rastvorenih supstanci idealni doprinosi se sabiraju, a izraz se mo</w:t>
      </w:r>
      <w:r>
        <w:rPr>
          <w:rtl w:val="0"/>
        </w:rPr>
        <w:t>ž</w:t>
      </w:r>
      <w:r>
        <w:rPr>
          <w:rtl w:val="0"/>
        </w:rPr>
        <w:t xml:space="preserve">e pisati i kao </w:t>
      </w:r>
      <w:r>
        <w:rPr>
          <w:rtl w:val="0"/>
        </w:rPr>
        <w:t xml:space="preserve">π ≈ </w:t>
      </w:r>
      <w:r>
        <w:rPr>
          <w:rtl w:val="0"/>
        </w:rPr>
        <w:t>C</w:t>
      </w:r>
      <w:r>
        <w:rPr>
          <w:rtl w:val="0"/>
        </w:rPr>
        <w:t>ₒ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ₛₘ</w:t>
      </w:r>
      <w:r>
        <w:rPr>
          <w:rtl w:val="0"/>
          <w:lang w:val="de-DE"/>
        </w:rPr>
        <w:t xml:space="preserve"> · </w:t>
      </w:r>
      <w:r>
        <w:rPr>
          <w:rtl w:val="0"/>
          <w:lang w:val="de-DE"/>
        </w:rPr>
        <w:t xml:space="preserve">R </w:t>
      </w:r>
      <w:r>
        <w:rPr>
          <w:rtl w:val="0"/>
          <w:lang w:val="de-DE"/>
        </w:rPr>
        <w:t xml:space="preserve">· </w:t>
      </w:r>
      <w:r>
        <w:rPr>
          <w:rtl w:val="0"/>
        </w:rPr>
        <w:t>T, gdje C</w:t>
      </w:r>
      <w:r>
        <w:rPr>
          <w:rtl w:val="0"/>
        </w:rPr>
        <w:t>ₒ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ₛₘ</w:t>
      </w:r>
      <w:r>
        <w:rPr>
          <w:rtl w:val="0"/>
        </w:rPr>
        <w:t xml:space="preserve"> </w:t>
      </w:r>
      <w:r>
        <w:rPr>
          <w:rtl w:val="0"/>
        </w:rPr>
        <w:t>predstavlja ukupnu osmolarnu koncentraciju u osmolima po litru [1].</w:t>
      </w:r>
    </w:p>
    <w:p>
      <w:pPr>
        <w:pStyle w:val="Body"/>
      </w:pPr>
      <w:r>
        <w:rPr>
          <w:rtl w:val="0"/>
        </w:rPr>
        <w:t>Jedna</w:t>
      </w:r>
      <w:r>
        <w:rPr>
          <w:rtl w:val="0"/>
        </w:rPr>
        <w:t>č</w:t>
      </w:r>
      <w:r>
        <w:rPr>
          <w:rtl w:val="0"/>
        </w:rPr>
        <w:t>ina otkriva dvije va</w:t>
      </w:r>
      <w:r>
        <w:rPr>
          <w:rtl w:val="0"/>
        </w:rPr>
        <w:t>ž</w:t>
      </w:r>
      <w:r>
        <w:rPr>
          <w:rtl w:val="0"/>
        </w:rPr>
        <w:t>ne zakonitosti. Prvo, pove</w:t>
      </w:r>
      <w:r>
        <w:rPr>
          <w:rtl w:val="0"/>
        </w:rPr>
        <w:t>ć</w:t>
      </w:r>
      <w:r>
        <w:rPr>
          <w:rtl w:val="0"/>
        </w:rPr>
        <w:t xml:space="preserve">anje broja </w:t>
      </w:r>
      <w:r>
        <w:rPr>
          <w:rtl w:val="0"/>
        </w:rPr>
        <w:t>č</w:t>
      </w:r>
      <w:r>
        <w:rPr>
          <w:rtl w:val="0"/>
        </w:rPr>
        <w:t>estica u istoj zapremini podi</w:t>
      </w:r>
      <w:r>
        <w:rPr>
          <w:rtl w:val="0"/>
        </w:rPr>
        <w:t>ž</w:t>
      </w:r>
      <w:r>
        <w:rPr>
          <w:rtl w:val="0"/>
        </w:rPr>
        <w:t>e osmotski pritisak. Drugo, pri istoj koncentraciji vi</w:t>
      </w:r>
      <w:r>
        <w:rPr>
          <w:rtl w:val="0"/>
        </w:rPr>
        <w:t>š</w:t>
      </w:r>
      <w:r>
        <w:rPr>
          <w:rtl w:val="0"/>
        </w:rPr>
        <w:t>a temperatura pove</w:t>
      </w:r>
      <w:r>
        <w:rPr>
          <w:rtl w:val="0"/>
        </w:rPr>
        <w:t>ć</w:t>
      </w:r>
      <w:r>
        <w:rPr>
          <w:rtl w:val="0"/>
        </w:rPr>
        <w:t>ava izra</w:t>
      </w:r>
      <w:r>
        <w:rPr>
          <w:rtl w:val="0"/>
        </w:rPr>
        <w:t>č</w:t>
      </w:r>
      <w:r>
        <w:rPr>
          <w:rtl w:val="0"/>
        </w:rPr>
        <w:t>unati pritisak. Zbog toga se rezultati pore</w:t>
      </w:r>
      <w:r>
        <w:rPr>
          <w:rtl w:val="0"/>
        </w:rPr>
        <w:t>đ</w:t>
      </w:r>
      <w:r>
        <w:rPr>
          <w:rtl w:val="0"/>
        </w:rPr>
        <w:t>enja rastvora moraju odnositi na istu temperaturu. U tjelesnim te</w:t>
      </w:r>
      <w:r>
        <w:rPr>
          <w:rtl w:val="0"/>
        </w:rPr>
        <w:t>č</w:t>
      </w:r>
      <w:r>
        <w:rPr>
          <w:rtl w:val="0"/>
        </w:rPr>
        <w:t>nostima stvarno pona</w:t>
      </w:r>
      <w:r>
        <w:rPr>
          <w:rtl w:val="0"/>
        </w:rPr>
        <w:t>š</w:t>
      </w:r>
      <w:r>
        <w:rPr>
          <w:rtl w:val="0"/>
        </w:rPr>
        <w:t>anje nije uvijek potpuno idealno: joni me</w:t>
      </w:r>
      <w:r>
        <w:rPr>
          <w:rtl w:val="0"/>
        </w:rPr>
        <w:t>đ</w:t>
      </w:r>
      <w:r>
        <w:rPr>
          <w:rtl w:val="0"/>
        </w:rPr>
        <w:t>usobno djeluju, a membrana razli</w:t>
      </w:r>
      <w:r>
        <w:rPr>
          <w:rtl w:val="0"/>
        </w:rPr>
        <w:t>č</w:t>
      </w:r>
      <w:r>
        <w:rPr>
          <w:rtl w:val="0"/>
          <w:lang w:val="it-IT"/>
        </w:rPr>
        <w:t>ito propu</w:t>
      </w:r>
      <w:r>
        <w:rPr>
          <w:rtl w:val="0"/>
        </w:rPr>
        <w:t>š</w:t>
      </w:r>
      <w:r>
        <w:rPr>
          <w:rtl w:val="0"/>
        </w:rPr>
        <w:t>ta pojedine supstance. Zato je ova jedna</w:t>
      </w:r>
      <w:r>
        <w:rPr>
          <w:rtl w:val="0"/>
        </w:rPr>
        <w:t>č</w:t>
      </w:r>
      <w:r>
        <w:rPr>
          <w:rtl w:val="0"/>
        </w:rPr>
        <w:t>ina odli</w:t>
      </w:r>
      <w:r>
        <w:rPr>
          <w:rtl w:val="0"/>
        </w:rPr>
        <w:t>č</w:t>
      </w:r>
      <w:r>
        <w:rPr>
          <w:rtl w:val="0"/>
        </w:rPr>
        <w:t>na hemijska osnova, ali sama po sebi nije dovoljna da opi</w:t>
      </w:r>
      <w:r>
        <w:rPr>
          <w:rtl w:val="0"/>
        </w:rPr>
        <w:t>š</w:t>
      </w:r>
      <w:r>
        <w:rPr>
          <w:rtl w:val="0"/>
        </w:rPr>
        <w:t>e svaku biolo</w:t>
      </w:r>
      <w:r>
        <w:rPr>
          <w:rtl w:val="0"/>
        </w:rPr>
        <w:t>š</w:t>
      </w:r>
      <w:r>
        <w:rPr>
          <w:rtl w:val="0"/>
        </w:rPr>
        <w:t>ku situaciju [1].</w:t>
      </w:r>
    </w:p>
    <w:p>
      <w:pPr>
        <w:pStyle w:val="Heading 2"/>
      </w:pPr>
      <w:r>
        <w:rPr>
          <w:rtl w:val="0"/>
        </w:rPr>
        <w:t>2.3. Disocijacija elektrolita i Van</w:t>
      </w:r>
      <w:r>
        <w:rPr>
          <w:rtl w:val="1"/>
        </w:rPr>
        <w:t>’</w:t>
      </w:r>
      <w:r>
        <w:rPr>
          <w:rtl w:val="0"/>
        </w:rPr>
        <w:t>t Hoffov faktor</w:t>
      </w:r>
    </w:p>
    <w:p>
      <w:pPr>
        <w:pStyle w:val="Body"/>
      </w:pPr>
      <w:r>
        <w:rPr>
          <w:rtl w:val="0"/>
        </w:rPr>
        <w:t>Glukoza (C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₆</w:t>
      </w:r>
      <w:r>
        <w:rPr>
          <w:rtl w:val="0"/>
        </w:rPr>
        <w:t>H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₁₂</w:t>
      </w:r>
      <w:r>
        <w:rPr>
          <w:rtl w:val="0"/>
        </w:rPr>
        <w:t>O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₆</w:t>
      </w:r>
      <w:r>
        <w:rPr>
          <w:rtl w:val="0"/>
        </w:rPr>
        <w:t>) je neelektrolit: jedan mol rastvorene glukoze u idealnim uslovima daje pribli</w:t>
      </w:r>
      <w:r>
        <w:rPr>
          <w:rtl w:val="0"/>
        </w:rPr>
        <w:t>ž</w:t>
      </w:r>
      <w:r>
        <w:rPr>
          <w:rtl w:val="0"/>
        </w:rPr>
        <w:t xml:space="preserve">no jedan mol osmotski aktivnih </w:t>
      </w:r>
      <w:r>
        <w:rPr>
          <w:rtl w:val="0"/>
        </w:rPr>
        <w:t>č</w:t>
      </w:r>
      <w:r>
        <w:rPr>
          <w:rtl w:val="0"/>
        </w:rPr>
        <w:t>estica, pa je i pribli</w:t>
      </w:r>
      <w:r>
        <w:rPr>
          <w:rtl w:val="0"/>
        </w:rPr>
        <w:t>ž</w:t>
      </w:r>
      <w:r>
        <w:rPr>
          <w:rtl w:val="0"/>
        </w:rPr>
        <w:t>no 1. Natrijum-hlorid je elektrolit i u vodi se razdvaja na jone:</w:t>
      </w:r>
    </w:p>
    <w:p>
      <w:pPr>
        <w:pStyle w:val="Body"/>
        <w:keepLines w:val="1"/>
        <w:jc w:val="center"/>
      </w:pPr>
      <w:r>
        <w:rPr>
          <w:rtl w:val="0"/>
          <w:lang w:val="it-IT"/>
        </w:rPr>
        <w:t xml:space="preserve">NaCl(s) </w:t>
      </w:r>
      <w:r>
        <w:rPr>
          <w:rtl w:val="0"/>
        </w:rPr>
        <w:t xml:space="preserve">→ </w:t>
      </w:r>
      <w:r>
        <w:rPr>
          <w:rtl w:val="0"/>
        </w:rPr>
        <w:t>Na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⁺</w:t>
      </w:r>
      <w:r>
        <w:rPr>
          <w:rtl w:val="0"/>
          <w:lang w:val="pt-PT"/>
        </w:rPr>
        <w:t>(aq) + Cl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⁻</w:t>
      </w:r>
      <w:r>
        <w:rPr>
          <w:rtl w:val="0"/>
          <w:lang w:val="pt-PT"/>
        </w:rPr>
        <w:t>(aq)</w:t>
      </w:r>
    </w:p>
    <w:p>
      <w:pPr>
        <w:pStyle w:val="Body"/>
      </w:pPr>
      <w:r>
        <w:rPr>
          <w:rtl w:val="0"/>
        </w:rPr>
        <w:t>Iz jedne formulske jedinke NaCl dobijaju se dvije vrste jona, pa u idealno razbla</w:t>
      </w:r>
      <w:r>
        <w:rPr>
          <w:rtl w:val="0"/>
        </w:rPr>
        <w:t>ž</w:t>
      </w:r>
      <w:r>
        <w:rPr>
          <w:rtl w:val="0"/>
        </w:rPr>
        <w:t xml:space="preserve">enom rastvoru uzimamo i </w:t>
      </w:r>
      <w:r>
        <w:rPr>
          <w:rtl w:val="0"/>
        </w:rPr>
        <w:t xml:space="preserve">≈ </w:t>
      </w:r>
      <w:r>
        <w:rPr>
          <w:rtl w:val="0"/>
        </w:rPr>
        <w:t>2. Za CaCl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₂</w:t>
      </w:r>
      <w:r>
        <w:rPr>
          <w:rtl w:val="0"/>
        </w:rPr>
        <w:t xml:space="preserve"> </w:t>
      </w:r>
      <w:r>
        <w:rPr>
          <w:rtl w:val="0"/>
        </w:rPr>
        <w:t>idealna disocijacija daje jedan jon Ca</w:t>
      </w:r>
      <w:r>
        <w:rPr>
          <w:rtl w:val="0"/>
        </w:rPr>
        <w:t>²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⁺</w:t>
      </w:r>
      <w:r>
        <w:rPr>
          <w:rtl w:val="0"/>
        </w:rPr>
        <w:t xml:space="preserve"> </w:t>
      </w:r>
      <w:r>
        <w:rPr>
          <w:rtl w:val="0"/>
        </w:rPr>
        <w:t>i dva jona Cl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⁻</w:t>
      </w:r>
      <w:r>
        <w:rPr>
          <w:rtl w:val="0"/>
        </w:rPr>
        <w:t xml:space="preserve">, pa je i </w:t>
      </w:r>
      <w:r>
        <w:rPr>
          <w:rtl w:val="0"/>
        </w:rPr>
        <w:t xml:space="preserve">≈ </w:t>
      </w:r>
      <w:r>
        <w:rPr>
          <w:rtl w:val="0"/>
        </w:rPr>
        <w:t>3. Iz ovoga slijedi da isti broj molova razli</w:t>
      </w:r>
      <w:r>
        <w:rPr>
          <w:rtl w:val="0"/>
        </w:rPr>
        <w:t>č</w:t>
      </w:r>
      <w:r>
        <w:rPr>
          <w:rtl w:val="0"/>
        </w:rPr>
        <w:t>itih supstanci mo</w:t>
      </w:r>
      <w:r>
        <w:rPr>
          <w:rtl w:val="0"/>
        </w:rPr>
        <w:t>ž</w:t>
      </w:r>
      <w:r>
        <w:rPr>
          <w:rtl w:val="0"/>
        </w:rPr>
        <w:t>e proizvesti razli</w:t>
      </w:r>
      <w:r>
        <w:rPr>
          <w:rtl w:val="0"/>
        </w:rPr>
        <w:t>č</w:t>
      </w:r>
      <w:r>
        <w:rPr>
          <w:rtl w:val="0"/>
        </w:rPr>
        <w:t xml:space="preserve">it ukupan broj </w:t>
      </w:r>
      <w:r>
        <w:rPr>
          <w:rtl w:val="0"/>
        </w:rPr>
        <w:t>č</w:t>
      </w:r>
      <w:r>
        <w:rPr>
          <w:rtl w:val="0"/>
        </w:rPr>
        <w:t>estica, a samim tim i razli</w:t>
      </w:r>
      <w:r>
        <w:rPr>
          <w:rtl w:val="0"/>
        </w:rPr>
        <w:t>č</w:t>
      </w:r>
      <w:r>
        <w:rPr>
          <w:rtl w:val="0"/>
        </w:rPr>
        <w:t xml:space="preserve">it osmotski pritisak. U realnim koncentrovanijim rastvorima efektivan broj </w:t>
      </w:r>
      <w:r>
        <w:rPr>
          <w:rtl w:val="0"/>
        </w:rPr>
        <w:t>č</w:t>
      </w:r>
      <w:r>
        <w:rPr>
          <w:rtl w:val="0"/>
        </w:rPr>
        <w:t>estica koriguje se osmotskim koeficijentom jer me</w:t>
      </w:r>
      <w:r>
        <w:rPr>
          <w:rtl w:val="0"/>
        </w:rPr>
        <w:t>đ</w:t>
      </w:r>
      <w:r>
        <w:rPr>
          <w:rtl w:val="0"/>
        </w:rPr>
        <w:t>ujonske interakcije dovode do odstupanja od idealnog modela [1].</w:t>
      </w:r>
    </w:p>
    <w:p>
      <w:pPr>
        <w:pStyle w:val="Body"/>
        <w:keepNext w:val="1"/>
        <w:spacing w:before="100"/>
      </w:pPr>
      <w:r>
        <w:rPr>
          <w:sz w:val="18"/>
          <w:szCs w:val="18"/>
          <w:rtl w:val="0"/>
        </w:rPr>
        <w:t>Tabela 1. Van</w:t>
      </w:r>
      <w:r>
        <w:rPr>
          <w:sz w:val="18"/>
          <w:szCs w:val="18"/>
          <w:rtl w:val="1"/>
        </w:rPr>
        <w:t>’</w:t>
      </w:r>
      <w:r>
        <w:rPr>
          <w:sz w:val="18"/>
          <w:szCs w:val="18"/>
          <w:rtl w:val="0"/>
        </w:rPr>
        <w:t>t Hoffov faktor i idealna osmolarnost pri istoj molarnoj koncentraciji.</w:t>
      </w:r>
    </w:p>
    <w:tbl>
      <w:tblPr>
        <w:tblW w:w="878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160"/>
        <w:gridCol w:w="1584"/>
        <w:gridCol w:w="1440"/>
        <w:gridCol w:w="3600"/>
      </w:tblGrid>
      <w:tr>
        <w:tblPrEx>
          <w:shd w:val="clear" w:color="auto" w:fill="ced7e7"/>
        </w:tblPrEx>
        <w:trPr>
          <w:trHeight w:val="224" w:hRule="atLeast"/>
        </w:trPr>
        <w:tc>
          <w:tcPr>
            <w:tcW w:type="dxa" w:w="2160"/>
            <w:tcBorders>
              <w:top w:val="single" w:color="d9d9d9" w:sz="5" w:space="0" w:shadow="0" w:frame="0"/>
              <w:left w:val="single" w:color="d9d9d9" w:sz="5" w:space="0" w:shadow="0" w:frame="0"/>
              <w:bottom w:val="single" w:color="d9d9d9" w:sz="5" w:space="0" w:shadow="0" w:frame="0"/>
              <w:right w:val="single" w:color="d9d9d9" w:sz="5" w:space="0" w:shadow="0" w:frame="0"/>
            </w:tcBorders>
            <w:shd w:val="clear" w:color="auto" w:fill="e6ed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100" w:after="100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Supstanca</w:t>
            </w:r>
          </w:p>
        </w:tc>
        <w:tc>
          <w:tcPr>
            <w:tcW w:type="dxa" w:w="1584"/>
            <w:tcBorders>
              <w:top w:val="single" w:color="d9d9d9" w:sz="5" w:space="0" w:shadow="0" w:frame="0"/>
              <w:left w:val="single" w:color="d9d9d9" w:sz="5" w:space="0" w:shadow="0" w:frame="0"/>
              <w:bottom w:val="single" w:color="d9d9d9" w:sz="5" w:space="0" w:shadow="0" w:frame="0"/>
              <w:right w:val="single" w:color="d9d9d9" w:sz="5" w:space="0" w:shadow="0" w:frame="0"/>
            </w:tcBorders>
            <w:shd w:val="clear" w:color="auto" w:fill="e6ed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100" w:after="100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c (mol/L)</w:t>
            </w:r>
          </w:p>
        </w:tc>
        <w:tc>
          <w:tcPr>
            <w:tcW w:type="dxa" w:w="1440"/>
            <w:tcBorders>
              <w:top w:val="single" w:color="d9d9d9" w:sz="5" w:space="0" w:shadow="0" w:frame="0"/>
              <w:left w:val="single" w:color="d9d9d9" w:sz="5" w:space="0" w:shadow="0" w:frame="0"/>
              <w:bottom w:val="single" w:color="d9d9d9" w:sz="5" w:space="0" w:shadow="0" w:frame="0"/>
              <w:right w:val="single" w:color="d9d9d9" w:sz="5" w:space="0" w:shadow="0" w:frame="0"/>
            </w:tcBorders>
            <w:shd w:val="clear" w:color="auto" w:fill="e6ed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100" w:after="100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Idealni i</w:t>
            </w:r>
          </w:p>
        </w:tc>
        <w:tc>
          <w:tcPr>
            <w:tcW w:type="dxa" w:w="3600"/>
            <w:tcBorders>
              <w:top w:val="single" w:color="d9d9d9" w:sz="5" w:space="0" w:shadow="0" w:frame="0"/>
              <w:left w:val="single" w:color="d9d9d9" w:sz="5" w:space="0" w:shadow="0" w:frame="0"/>
              <w:bottom w:val="single" w:color="d9d9d9" w:sz="5" w:space="0" w:shadow="0" w:frame="0"/>
              <w:right w:val="single" w:color="d9d9d9" w:sz="5" w:space="0" w:shadow="0" w:frame="0"/>
            </w:tcBorders>
            <w:shd w:val="clear" w:color="auto" w:fill="e6ed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100" w:after="100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Idealna osmolarnost</w:t>
            </w:r>
          </w:p>
        </w:tc>
      </w:tr>
      <w:tr>
        <w:tblPrEx>
          <w:shd w:val="clear" w:color="auto" w:fill="ced7e7"/>
        </w:tblPrEx>
        <w:trPr>
          <w:trHeight w:val="224" w:hRule="atLeast"/>
        </w:trPr>
        <w:tc>
          <w:tcPr>
            <w:tcW w:type="dxa" w:w="2160"/>
            <w:tcBorders>
              <w:top w:val="single" w:color="d9d9d9" w:sz="5" w:space="0" w:shadow="0" w:frame="0"/>
              <w:left w:val="single" w:color="d9d9d9" w:sz="5" w:space="0" w:shadow="0" w:frame="0"/>
              <w:bottom w:val="single" w:color="d9d9d9" w:sz="5" w:space="0" w:shadow="0" w:frame="0"/>
              <w:right w:val="single" w:color="d9d9d9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100" w:after="100"/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Glukoza</w:t>
            </w:r>
          </w:p>
        </w:tc>
        <w:tc>
          <w:tcPr>
            <w:tcW w:type="dxa" w:w="1584"/>
            <w:tcBorders>
              <w:top w:val="single" w:color="d9d9d9" w:sz="5" w:space="0" w:shadow="0" w:frame="0"/>
              <w:left w:val="single" w:color="d9d9d9" w:sz="5" w:space="0" w:shadow="0" w:frame="0"/>
              <w:bottom w:val="single" w:color="d9d9d9" w:sz="5" w:space="0" w:shadow="0" w:frame="0"/>
              <w:right w:val="single" w:color="d9d9d9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100" w:after="100"/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0,100</w:t>
            </w:r>
          </w:p>
        </w:tc>
        <w:tc>
          <w:tcPr>
            <w:tcW w:type="dxa" w:w="1440"/>
            <w:tcBorders>
              <w:top w:val="single" w:color="d9d9d9" w:sz="5" w:space="0" w:shadow="0" w:frame="0"/>
              <w:left w:val="single" w:color="d9d9d9" w:sz="5" w:space="0" w:shadow="0" w:frame="0"/>
              <w:bottom w:val="single" w:color="d9d9d9" w:sz="5" w:space="0" w:shadow="0" w:frame="0"/>
              <w:right w:val="single" w:color="d9d9d9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100" w:after="100"/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1</w:t>
            </w:r>
          </w:p>
        </w:tc>
        <w:tc>
          <w:tcPr>
            <w:tcW w:type="dxa" w:w="3600"/>
            <w:tcBorders>
              <w:top w:val="single" w:color="d9d9d9" w:sz="5" w:space="0" w:shadow="0" w:frame="0"/>
              <w:left w:val="single" w:color="d9d9d9" w:sz="5" w:space="0" w:shadow="0" w:frame="0"/>
              <w:bottom w:val="single" w:color="d9d9d9" w:sz="5" w:space="0" w:shadow="0" w:frame="0"/>
              <w:right w:val="single" w:color="d9d9d9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100" w:after="100"/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100 mOsm/L</w:t>
            </w:r>
          </w:p>
        </w:tc>
      </w:tr>
      <w:tr>
        <w:tblPrEx>
          <w:shd w:val="clear" w:color="auto" w:fill="ced7e7"/>
        </w:tblPrEx>
        <w:trPr>
          <w:trHeight w:val="224" w:hRule="atLeast"/>
        </w:trPr>
        <w:tc>
          <w:tcPr>
            <w:tcW w:type="dxa" w:w="2160"/>
            <w:tcBorders>
              <w:top w:val="single" w:color="d9d9d9" w:sz="5" w:space="0" w:shadow="0" w:frame="0"/>
              <w:left w:val="single" w:color="d9d9d9" w:sz="5" w:space="0" w:shadow="0" w:frame="0"/>
              <w:bottom w:val="single" w:color="d9d9d9" w:sz="5" w:space="0" w:shadow="0" w:frame="0"/>
              <w:right w:val="single" w:color="d9d9d9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100" w:after="100"/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NaCl</w:t>
            </w:r>
          </w:p>
        </w:tc>
        <w:tc>
          <w:tcPr>
            <w:tcW w:type="dxa" w:w="1584"/>
            <w:tcBorders>
              <w:top w:val="single" w:color="d9d9d9" w:sz="5" w:space="0" w:shadow="0" w:frame="0"/>
              <w:left w:val="single" w:color="d9d9d9" w:sz="5" w:space="0" w:shadow="0" w:frame="0"/>
              <w:bottom w:val="single" w:color="d9d9d9" w:sz="5" w:space="0" w:shadow="0" w:frame="0"/>
              <w:right w:val="single" w:color="d9d9d9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100" w:after="100"/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0,100</w:t>
            </w:r>
          </w:p>
        </w:tc>
        <w:tc>
          <w:tcPr>
            <w:tcW w:type="dxa" w:w="1440"/>
            <w:tcBorders>
              <w:top w:val="single" w:color="d9d9d9" w:sz="5" w:space="0" w:shadow="0" w:frame="0"/>
              <w:left w:val="single" w:color="d9d9d9" w:sz="5" w:space="0" w:shadow="0" w:frame="0"/>
              <w:bottom w:val="single" w:color="d9d9d9" w:sz="5" w:space="0" w:shadow="0" w:frame="0"/>
              <w:right w:val="single" w:color="d9d9d9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100" w:after="100"/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2</w:t>
            </w:r>
          </w:p>
        </w:tc>
        <w:tc>
          <w:tcPr>
            <w:tcW w:type="dxa" w:w="3600"/>
            <w:tcBorders>
              <w:top w:val="single" w:color="d9d9d9" w:sz="5" w:space="0" w:shadow="0" w:frame="0"/>
              <w:left w:val="single" w:color="d9d9d9" w:sz="5" w:space="0" w:shadow="0" w:frame="0"/>
              <w:bottom w:val="single" w:color="d9d9d9" w:sz="5" w:space="0" w:shadow="0" w:frame="0"/>
              <w:right w:val="single" w:color="d9d9d9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100" w:after="100"/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200 mOsm/L</w:t>
            </w:r>
          </w:p>
        </w:tc>
      </w:tr>
      <w:tr>
        <w:tblPrEx>
          <w:shd w:val="clear" w:color="auto" w:fill="ced7e7"/>
        </w:tblPrEx>
        <w:trPr>
          <w:trHeight w:val="254" w:hRule="atLeast"/>
        </w:trPr>
        <w:tc>
          <w:tcPr>
            <w:tcW w:type="dxa" w:w="2160"/>
            <w:tcBorders>
              <w:top w:val="single" w:color="d9d9d9" w:sz="5" w:space="0" w:shadow="0" w:frame="0"/>
              <w:left w:val="single" w:color="d9d9d9" w:sz="5" w:space="0" w:shadow="0" w:frame="0"/>
              <w:bottom w:val="single" w:color="d9d9d9" w:sz="5" w:space="0" w:shadow="0" w:frame="0"/>
              <w:right w:val="single" w:color="d9d9d9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100" w:after="100"/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CaCl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20"/>
                <w:szCs w:val="20"/>
                <w:shd w:val="nil" w:color="auto" w:fill="auto"/>
                <w:rtl w:val="0"/>
                <w:lang w:val="en-US"/>
              </w:rPr>
              <w:t>₂</w:t>
            </w:r>
          </w:p>
        </w:tc>
        <w:tc>
          <w:tcPr>
            <w:tcW w:type="dxa" w:w="1584"/>
            <w:tcBorders>
              <w:top w:val="single" w:color="d9d9d9" w:sz="5" w:space="0" w:shadow="0" w:frame="0"/>
              <w:left w:val="single" w:color="d9d9d9" w:sz="5" w:space="0" w:shadow="0" w:frame="0"/>
              <w:bottom w:val="single" w:color="d9d9d9" w:sz="5" w:space="0" w:shadow="0" w:frame="0"/>
              <w:right w:val="single" w:color="d9d9d9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100" w:after="100"/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0,100</w:t>
            </w:r>
          </w:p>
        </w:tc>
        <w:tc>
          <w:tcPr>
            <w:tcW w:type="dxa" w:w="1440"/>
            <w:tcBorders>
              <w:top w:val="single" w:color="d9d9d9" w:sz="5" w:space="0" w:shadow="0" w:frame="0"/>
              <w:left w:val="single" w:color="d9d9d9" w:sz="5" w:space="0" w:shadow="0" w:frame="0"/>
              <w:bottom w:val="single" w:color="d9d9d9" w:sz="5" w:space="0" w:shadow="0" w:frame="0"/>
              <w:right w:val="single" w:color="d9d9d9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100" w:after="100"/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3</w:t>
            </w:r>
          </w:p>
        </w:tc>
        <w:tc>
          <w:tcPr>
            <w:tcW w:type="dxa" w:w="3600"/>
            <w:tcBorders>
              <w:top w:val="single" w:color="d9d9d9" w:sz="5" w:space="0" w:shadow="0" w:frame="0"/>
              <w:left w:val="single" w:color="d9d9d9" w:sz="5" w:space="0" w:shadow="0" w:frame="0"/>
              <w:bottom w:val="single" w:color="d9d9d9" w:sz="5" w:space="0" w:shadow="0" w:frame="0"/>
              <w:right w:val="single" w:color="d9d9d9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100" w:after="100"/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300 mOsm/L</w:t>
            </w:r>
          </w:p>
        </w:tc>
      </w:tr>
    </w:tbl>
    <w:p>
      <w:pPr>
        <w:pStyle w:val="Body"/>
        <w:keepNext w:val="1"/>
        <w:widowControl w:val="0"/>
        <w:spacing w:before="100" w:line="240" w:lineRule="auto"/>
      </w:pPr>
    </w:p>
    <w:p>
      <w:pPr>
        <w:pStyle w:val="Body"/>
        <w:spacing w:before="100"/>
      </w:pPr>
      <w:r>
        <w:rPr>
          <w:sz w:val="18"/>
          <w:szCs w:val="18"/>
          <w:rtl w:val="0"/>
        </w:rPr>
        <w:t>Izvor: autorski prora</w:t>
      </w:r>
      <w:r>
        <w:rPr>
          <w:sz w:val="18"/>
          <w:szCs w:val="18"/>
          <w:rtl w:val="0"/>
        </w:rPr>
        <w:t>č</w:t>
      </w:r>
      <w:r>
        <w:rPr>
          <w:sz w:val="18"/>
          <w:szCs w:val="18"/>
          <w:rtl w:val="0"/>
          <w:lang w:val="pt-PT"/>
        </w:rPr>
        <w:t>un prema literaturi [1,3], C</w:t>
      </w:r>
      <w:r>
        <w:rPr>
          <w:sz w:val="18"/>
          <w:szCs w:val="18"/>
          <w:rtl w:val="0"/>
        </w:rPr>
        <w:t>ₒ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18"/>
          <w:szCs w:val="18"/>
          <w:rtl w:val="0"/>
        </w:rPr>
        <w:t>ₛₘ</w:t>
      </w:r>
      <w:r>
        <w:rPr>
          <w:sz w:val="18"/>
          <w:szCs w:val="18"/>
          <w:rtl w:val="0"/>
        </w:rPr>
        <w:t xml:space="preserve"> </w:t>
      </w:r>
      <w:r>
        <w:rPr>
          <w:sz w:val="18"/>
          <w:szCs w:val="18"/>
          <w:rtl w:val="0"/>
          <w:lang w:val="it-IT"/>
        </w:rPr>
        <w:t xml:space="preserve">= i </w:t>
      </w:r>
      <w:r>
        <w:rPr>
          <w:sz w:val="18"/>
          <w:szCs w:val="18"/>
          <w:rtl w:val="0"/>
          <w:lang w:val="de-DE"/>
        </w:rPr>
        <w:t xml:space="preserve">· </w:t>
      </w:r>
      <w:r>
        <w:rPr>
          <w:sz w:val="18"/>
          <w:szCs w:val="18"/>
          <w:rtl w:val="0"/>
        </w:rPr>
        <w:t>c. Pretpostavljena je potpuna disocijacija elektrolita i idealno pona</w:t>
      </w:r>
      <w:r>
        <w:rPr>
          <w:sz w:val="18"/>
          <w:szCs w:val="18"/>
          <w:rtl w:val="0"/>
        </w:rPr>
        <w:t>š</w:t>
      </w:r>
      <w:r>
        <w:rPr>
          <w:sz w:val="18"/>
          <w:szCs w:val="18"/>
          <w:rtl w:val="0"/>
        </w:rPr>
        <w:t>anje; stvarne vrijednosti mogu odstupati.</w:t>
      </w:r>
    </w:p>
    <w:p>
      <w:pPr>
        <w:pStyle w:val="Heading 2"/>
      </w:pPr>
      <w:r>
        <w:rPr>
          <w:rtl w:val="0"/>
        </w:rPr>
        <w:t>2.4. Konkretan prora</w:t>
      </w:r>
      <w:r>
        <w:rPr>
          <w:rtl w:val="0"/>
        </w:rPr>
        <w:t>č</w:t>
      </w:r>
      <w:r>
        <w:rPr>
          <w:rtl w:val="0"/>
        </w:rPr>
        <w:t>un: osmotski pritisak fiziolo</w:t>
      </w:r>
      <w:r>
        <w:rPr>
          <w:rtl w:val="0"/>
        </w:rPr>
        <w:t>š</w:t>
      </w:r>
      <w:r>
        <w:rPr>
          <w:rtl w:val="0"/>
        </w:rPr>
        <w:t>kog rastvora</w:t>
      </w:r>
    </w:p>
    <w:p>
      <w:pPr>
        <w:pStyle w:val="Body"/>
      </w:pPr>
      <w:r>
        <w:rPr>
          <w:rtl w:val="0"/>
          <w:lang w:val="it-IT"/>
        </w:rPr>
        <w:t>Fiziolo</w:t>
      </w:r>
      <w:r>
        <w:rPr>
          <w:rtl w:val="0"/>
        </w:rPr>
        <w:t>š</w:t>
      </w:r>
      <w:r>
        <w:rPr>
          <w:rtl w:val="0"/>
        </w:rPr>
        <w:t>ki rastvor od 0,9% NaCl sadr</w:t>
      </w:r>
      <w:r>
        <w:rPr>
          <w:rtl w:val="0"/>
        </w:rPr>
        <w:t>ž</w:t>
      </w:r>
      <w:r>
        <w:rPr>
          <w:rtl w:val="0"/>
        </w:rPr>
        <w:t>i 0,9 g soli u 100 mL, odnosno 9 g/L. Po</w:t>
      </w:r>
      <w:r>
        <w:rPr>
          <w:rtl w:val="0"/>
        </w:rPr>
        <w:t>š</w:t>
      </w:r>
      <w:r>
        <w:rPr>
          <w:rtl w:val="0"/>
        </w:rPr>
        <w:t>to molarna masa NaCl iznosi pribli</w:t>
      </w:r>
      <w:r>
        <w:rPr>
          <w:rtl w:val="0"/>
        </w:rPr>
        <w:t>ž</w:t>
      </w:r>
      <w:r>
        <w:rPr>
          <w:rtl w:val="0"/>
        </w:rPr>
        <w:t xml:space="preserve">no 58,44 g/mol, dobijamo c = 9 / 58,44 </w:t>
      </w:r>
      <w:r>
        <w:rPr>
          <w:rtl w:val="0"/>
        </w:rPr>
        <w:t xml:space="preserve">≈ </w:t>
      </w:r>
      <w:r>
        <w:rPr>
          <w:rtl w:val="0"/>
        </w:rPr>
        <w:t>0,154 mol/L. U idealnoj ra</w:t>
      </w:r>
      <w:r>
        <w:rPr>
          <w:rtl w:val="0"/>
        </w:rPr>
        <w:t>č</w:t>
      </w:r>
      <w:r>
        <w:rPr>
          <w:rtl w:val="0"/>
        </w:rPr>
        <w:t>unici disocijacija daje pribli</w:t>
      </w:r>
      <w:r>
        <w:rPr>
          <w:rtl w:val="0"/>
        </w:rPr>
        <w:t>ž</w:t>
      </w:r>
      <w:r>
        <w:rPr>
          <w:rtl w:val="0"/>
        </w:rPr>
        <w:t xml:space="preserve">no 0,308 Osm/L, odnosno 308 mOsm/L. Na tjelesnoj temperaturi od 37 </w:t>
      </w:r>
      <w:r>
        <w:rPr>
          <w:rtl w:val="0"/>
          <w:lang w:val="it-IT"/>
        </w:rPr>
        <w:t>°</w:t>
      </w:r>
      <w:r>
        <w:rPr>
          <w:rtl w:val="0"/>
        </w:rPr>
        <w:t>C (310 K) Van</w:t>
      </w:r>
      <w:r>
        <w:rPr>
          <w:rtl w:val="1"/>
        </w:rPr>
        <w:t>’</w:t>
      </w:r>
      <w:r>
        <w:rPr>
          <w:rtl w:val="0"/>
        </w:rPr>
        <w:t>t Hoffova jedna</w:t>
      </w:r>
      <w:r>
        <w:rPr>
          <w:rtl w:val="0"/>
        </w:rPr>
        <w:t>č</w:t>
      </w:r>
      <w:r>
        <w:rPr>
          <w:rtl w:val="0"/>
        </w:rPr>
        <w:t>ina daje:</w:t>
      </w:r>
    </w:p>
    <w:p>
      <w:pPr>
        <w:pStyle w:val="Body"/>
        <w:keepLines w:val="1"/>
        <w:jc w:val="center"/>
      </w:pPr>
      <w:r>
        <w:rPr>
          <w:rtl w:val="0"/>
        </w:rPr>
        <w:t xml:space="preserve">π ≈ </w:t>
      </w:r>
      <w:r>
        <w:rPr>
          <w:rtl w:val="0"/>
        </w:rPr>
        <w:t xml:space="preserve">2 </w:t>
      </w:r>
      <w:r>
        <w:rPr>
          <w:rtl w:val="0"/>
          <w:lang w:val="de-DE"/>
        </w:rPr>
        <w:t xml:space="preserve">· </w:t>
      </w:r>
      <w:r>
        <w:rPr>
          <w:rtl w:val="0"/>
        </w:rPr>
        <w:t xml:space="preserve">0,154 </w:t>
      </w:r>
      <w:r>
        <w:rPr>
          <w:rtl w:val="0"/>
          <w:lang w:val="de-DE"/>
        </w:rPr>
        <w:t xml:space="preserve">· </w:t>
      </w:r>
      <w:r>
        <w:rPr>
          <w:rtl w:val="0"/>
        </w:rPr>
        <w:t xml:space="preserve">0,08206 </w:t>
      </w:r>
      <w:r>
        <w:rPr>
          <w:rtl w:val="0"/>
          <w:lang w:val="de-DE"/>
        </w:rPr>
        <w:t xml:space="preserve">· </w:t>
      </w:r>
      <w:r>
        <w:rPr>
          <w:rtl w:val="0"/>
        </w:rPr>
        <w:t xml:space="preserve">310 </w:t>
      </w:r>
      <w:r>
        <w:rPr>
          <w:rtl w:val="0"/>
        </w:rPr>
        <w:t xml:space="preserve">≈ </w:t>
      </w:r>
      <w:r>
        <w:rPr>
          <w:rtl w:val="0"/>
        </w:rPr>
        <w:t>7,8 atm</w:t>
      </w:r>
    </w:p>
    <w:p>
      <w:pPr>
        <w:pStyle w:val="Body"/>
      </w:pPr>
      <w:r>
        <w:rPr>
          <w:rtl w:val="0"/>
        </w:rPr>
        <w:t>Na prvi pogled pritisak od pribli</w:t>
      </w:r>
      <w:r>
        <w:rPr>
          <w:rtl w:val="0"/>
        </w:rPr>
        <w:t>ž</w:t>
      </w:r>
      <w:r>
        <w:rPr>
          <w:rtl w:val="0"/>
        </w:rPr>
        <w:t>no 7,8 atmosfera djeluje veoma visok. Me</w:t>
      </w:r>
      <w:r>
        <w:rPr>
          <w:rtl w:val="0"/>
        </w:rPr>
        <w:t>đ</w:t>
      </w:r>
      <w:r>
        <w:rPr>
          <w:rtl w:val="0"/>
        </w:rPr>
        <w:t xml:space="preserve">utim, to je teorijski osmotski pritisak rastvora prema </w:t>
      </w:r>
      <w:r>
        <w:rPr>
          <w:rtl w:val="0"/>
        </w:rPr>
        <w:t>č</w:t>
      </w:r>
      <w:r>
        <w:rPr>
          <w:rtl w:val="0"/>
        </w:rPr>
        <w:t xml:space="preserve">istoj vodi kroz idealnu membranu, a ne pritisak koji se </w:t>
      </w:r>
      <w:r>
        <w:rPr>
          <w:rtl w:val="0"/>
        </w:rPr>
        <w:t>„</w:t>
      </w:r>
      <w:r>
        <w:rPr>
          <w:rtl w:val="0"/>
        </w:rPr>
        <w:t>stvara</w:t>
      </w:r>
      <w:r>
        <w:rPr>
          <w:rtl w:val="0"/>
          <w:lang w:val="de-DE"/>
        </w:rPr>
        <w:t xml:space="preserve">“ </w:t>
      </w:r>
      <w:r>
        <w:rPr>
          <w:rtl w:val="0"/>
        </w:rPr>
        <w:t>u veni tokom primjene infuzije. Ako se sa druge strane membrane nalazi tjelesna te</w:t>
      </w:r>
      <w:r>
        <w:rPr>
          <w:rtl w:val="0"/>
        </w:rPr>
        <w:t>č</w:t>
      </w:r>
      <w:r>
        <w:rPr>
          <w:rtl w:val="0"/>
        </w:rPr>
        <w:t>nost sli</w:t>
      </w:r>
      <w:r>
        <w:rPr>
          <w:rtl w:val="0"/>
        </w:rPr>
        <w:t>č</w:t>
      </w:r>
      <w:r>
        <w:rPr>
          <w:rtl w:val="0"/>
        </w:rPr>
        <w:t xml:space="preserve">ne efektivne koncentracije, razlika osmotskih pritisaka je mnogo manja. Upravo je razlika, a ne zbirni apsolutni iznos, presudna za zapreminu </w:t>
      </w:r>
      <w:r>
        <w:rPr>
          <w:rtl w:val="0"/>
        </w:rPr>
        <w:t>ć</w:t>
      </w:r>
      <w:r>
        <w:rPr>
          <w:rtl w:val="0"/>
          <w:lang w:val="es-ES_tradnl"/>
        </w:rPr>
        <w:t>elija [1,2].</w:t>
      </w:r>
    </w:p>
    <w:p>
      <w:pPr>
        <w:pStyle w:val="Heading"/>
      </w:pPr>
      <w:r>
        <w:rPr>
          <w:rtl w:val="0"/>
        </w:rPr>
        <w:t>3. OSMOLALNOST I NJENA POVEZANOST SA OSMOTSKIM PRITISKOM</w:t>
      </w:r>
    </w:p>
    <w:p>
      <w:pPr>
        <w:pStyle w:val="Heading 2"/>
      </w:pPr>
      <w:r>
        <w:rPr>
          <w:rtl w:val="0"/>
        </w:rPr>
        <w:t xml:space="preserve">3.1. </w:t>
      </w:r>
      <w:r>
        <w:rPr>
          <w:rtl w:val="0"/>
        </w:rPr>
        <w:t>Š</w:t>
      </w:r>
      <w:r>
        <w:rPr>
          <w:rtl w:val="0"/>
        </w:rPr>
        <w:t xml:space="preserve">ta mjeri osmolalnost, a </w:t>
      </w:r>
      <w:r>
        <w:rPr>
          <w:rtl w:val="0"/>
        </w:rPr>
        <w:t>š</w:t>
      </w:r>
      <w:r>
        <w:rPr>
          <w:rtl w:val="0"/>
        </w:rPr>
        <w:t>ta osmotski pritisak?</w:t>
      </w:r>
    </w:p>
    <w:p>
      <w:pPr>
        <w:pStyle w:val="Body"/>
      </w:pPr>
      <w:r>
        <w:rPr>
          <w:rtl w:val="0"/>
        </w:rPr>
        <w:t xml:space="preserve">Osmolalnost pokazuje koliko ukupno osmotski aktivnih </w:t>
      </w:r>
      <w:r>
        <w:rPr>
          <w:rtl w:val="0"/>
        </w:rPr>
        <w:t>č</w:t>
      </w:r>
      <w:r>
        <w:rPr>
          <w:rtl w:val="0"/>
        </w:rPr>
        <w:t>estica postoji u jednom kilogramu rastvara</w:t>
      </w:r>
      <w:r>
        <w:rPr>
          <w:rtl w:val="0"/>
        </w:rPr>
        <w:t>č</w:t>
      </w:r>
      <w:r>
        <w:rPr>
          <w:rtl w:val="0"/>
        </w:rPr>
        <w:t>a i izra</w:t>
      </w:r>
      <w:r>
        <w:rPr>
          <w:rtl w:val="0"/>
        </w:rPr>
        <w:t>ž</w:t>
      </w:r>
      <w:r>
        <w:rPr>
          <w:rtl w:val="0"/>
        </w:rPr>
        <w:t>ava se u mOsm/kg H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₂</w:t>
      </w:r>
      <w:r>
        <w:rPr>
          <w:rtl w:val="0"/>
        </w:rPr>
        <w:t xml:space="preserve">O. Osmolarnost opisuje isti tip </w:t>
      </w:r>
      <w:r>
        <w:rPr>
          <w:rtl w:val="0"/>
        </w:rPr>
        <w:t>č</w:t>
      </w:r>
      <w:r>
        <w:rPr>
          <w:rtl w:val="0"/>
        </w:rPr>
        <w:t xml:space="preserve">estica, ali po litru </w:t>
      </w:r>
      <w:r>
        <w:rPr>
          <w:rtl w:val="0"/>
        </w:rPr>
        <w:t>č</w:t>
      </w:r>
      <w:r>
        <w:rPr>
          <w:rtl w:val="0"/>
        </w:rPr>
        <w:t>itavog rastvora (mOsm/L). Osmotski pritisak je, nasuprot tome, mehani</w:t>
      </w:r>
      <w:r>
        <w:rPr>
          <w:rtl w:val="0"/>
        </w:rPr>
        <w:t>č</w:t>
      </w:r>
      <w:r>
        <w:rPr>
          <w:rtl w:val="0"/>
        </w:rPr>
        <w:t>ka veli</w:t>
      </w:r>
      <w:r>
        <w:rPr>
          <w:rtl w:val="0"/>
        </w:rPr>
        <w:t>č</w:t>
      </w:r>
      <w:r>
        <w:rPr>
          <w:rtl w:val="0"/>
        </w:rPr>
        <w:t>ina izra</w:t>
      </w:r>
      <w:r>
        <w:rPr>
          <w:rtl w:val="0"/>
        </w:rPr>
        <w:t>ž</w:t>
      </w:r>
      <w:r>
        <w:rPr>
          <w:rtl w:val="0"/>
        </w:rPr>
        <w:t xml:space="preserve">ena u Pa, kPa ili atm. Njihova veza je jasna: </w:t>
      </w:r>
      <w:r>
        <w:rPr>
          <w:rtl w:val="0"/>
        </w:rPr>
        <w:t>š</w:t>
      </w:r>
      <w:r>
        <w:rPr>
          <w:rtl w:val="0"/>
        </w:rPr>
        <w:t>to je vi</w:t>
      </w:r>
      <w:r>
        <w:rPr>
          <w:rtl w:val="0"/>
        </w:rPr>
        <w:t>š</w:t>
      </w:r>
      <w:r>
        <w:rPr>
          <w:rtl w:val="0"/>
        </w:rPr>
        <w:t xml:space="preserve">e </w:t>
      </w:r>
      <w:r>
        <w:rPr>
          <w:rtl w:val="0"/>
        </w:rPr>
        <w:t>č</w:t>
      </w:r>
      <w:r>
        <w:rPr>
          <w:rtl w:val="0"/>
        </w:rPr>
        <w:t xml:space="preserve">estica po zapremini rastvora, to je </w:t>
      </w:r>
      <w:r>
        <w:rPr>
          <w:rtl w:val="0"/>
        </w:rPr>
        <w:t xml:space="preserve">– </w:t>
      </w:r>
      <w:r>
        <w:rPr>
          <w:rtl w:val="0"/>
        </w:rPr>
        <w:t>pri istoj temperaturi i sli</w:t>
      </w:r>
      <w:r>
        <w:rPr>
          <w:rtl w:val="0"/>
        </w:rPr>
        <w:t>č</w:t>
      </w:r>
      <w:r>
        <w:rPr>
          <w:rtl w:val="0"/>
        </w:rPr>
        <w:t xml:space="preserve">nim uslovima </w:t>
      </w:r>
      <w:r>
        <w:rPr>
          <w:rtl w:val="0"/>
        </w:rPr>
        <w:t xml:space="preserve">– </w:t>
      </w:r>
      <w:r>
        <w:rPr>
          <w:rtl w:val="0"/>
        </w:rPr>
        <w:t>ve</w:t>
      </w:r>
      <w:r>
        <w:rPr>
          <w:rtl w:val="0"/>
        </w:rPr>
        <w:t>ć</w:t>
      </w:r>
      <w:r>
        <w:rPr>
          <w:rtl w:val="0"/>
        </w:rPr>
        <w:t>i teorijski osmotski pritisak. Ipak, osmolalnost i osmotski pritisak nije ispravno poistovje</w:t>
      </w:r>
      <w:r>
        <w:rPr>
          <w:rtl w:val="0"/>
        </w:rPr>
        <w:t>ć</w:t>
      </w:r>
      <w:r>
        <w:rPr>
          <w:rtl w:val="0"/>
        </w:rPr>
        <w:t>ivati jer nemaju iste jedinice ni isto fizi</w:t>
      </w:r>
      <w:r>
        <w:rPr>
          <w:rtl w:val="0"/>
        </w:rPr>
        <w:t>č</w:t>
      </w:r>
      <w:r>
        <w:rPr>
          <w:rtl w:val="0"/>
        </w:rPr>
        <w:t>ko zna</w:t>
      </w:r>
      <w:r>
        <w:rPr>
          <w:rtl w:val="0"/>
        </w:rPr>
        <w:t>č</w:t>
      </w:r>
      <w:r>
        <w:rPr>
          <w:rtl w:val="0"/>
        </w:rPr>
        <w:t>enje [1].</w:t>
      </w:r>
    </w:p>
    <w:p>
      <w:pPr>
        <w:pStyle w:val="Body"/>
      </w:pPr>
      <w:r>
        <w:rPr>
          <w:rtl w:val="0"/>
        </w:rPr>
        <w:t>U razbla</w:t>
      </w:r>
      <w:r>
        <w:rPr>
          <w:rtl w:val="0"/>
        </w:rPr>
        <w:t>ž</w:t>
      </w:r>
      <w:r>
        <w:rPr>
          <w:rtl w:val="0"/>
        </w:rPr>
        <w:t>enim vodenim rastvorima osmolalnost i osmolarnost broj</w:t>
      </w:r>
      <w:r>
        <w:rPr>
          <w:rtl w:val="0"/>
        </w:rPr>
        <w:t>č</w:t>
      </w:r>
      <w:r>
        <w:rPr>
          <w:rtl w:val="0"/>
        </w:rPr>
        <w:t>ano su bliske. Osmolalnost je pogodna za laboratorijsko mjerenje jer masa rastvara</w:t>
      </w:r>
      <w:r>
        <w:rPr>
          <w:rtl w:val="0"/>
        </w:rPr>
        <w:t>č</w:t>
      </w:r>
      <w:r>
        <w:rPr>
          <w:rtl w:val="0"/>
        </w:rPr>
        <w:t>a ne zavisi od temperature kao zapremina. U plazmi se obi</w:t>
      </w:r>
      <w:r>
        <w:rPr>
          <w:rtl w:val="0"/>
        </w:rPr>
        <w:t>č</w:t>
      </w:r>
      <w:r>
        <w:rPr>
          <w:rtl w:val="0"/>
        </w:rPr>
        <w:t>no odr</w:t>
      </w:r>
      <w:r>
        <w:rPr>
          <w:rtl w:val="0"/>
        </w:rPr>
        <w:t>ž</w:t>
      </w:r>
      <w:r>
        <w:rPr>
          <w:rtl w:val="0"/>
        </w:rPr>
        <w:t>ava pribli</w:t>
      </w:r>
      <w:r>
        <w:rPr>
          <w:rtl w:val="0"/>
        </w:rPr>
        <w:t>ž</w:t>
      </w:r>
      <w:r>
        <w:rPr>
          <w:rtl w:val="0"/>
          <w:lang w:val="it-IT"/>
        </w:rPr>
        <w:t>no 275</w:t>
      </w:r>
      <w:r>
        <w:rPr>
          <w:rtl w:val="0"/>
        </w:rPr>
        <w:t>–</w:t>
      </w:r>
      <w:r>
        <w:rPr>
          <w:rtl w:val="0"/>
        </w:rPr>
        <w:t>295 mOsm/kg, uz razlike u referentnim granicama laboratorija [1,4].</w:t>
      </w:r>
    </w:p>
    <w:p>
      <w:pPr>
        <w:pStyle w:val="Body"/>
        <w:keepNext w:val="1"/>
        <w:spacing w:before="80" w:after="80"/>
        <w:jc w:val="center"/>
      </w:pPr>
      <w:r>
        <w:rPr>
          <w:i w:val="1"/>
          <w:iCs w:val="1"/>
          <w:sz w:val="20"/>
          <w:szCs w:val="20"/>
          <w:rtl w:val="0"/>
        </w:rPr>
        <w:t>Tabela 2. Razlika izme</w:t>
      </w:r>
      <w:r>
        <w:rPr>
          <w:i w:val="1"/>
          <w:iCs w:val="1"/>
          <w:sz w:val="20"/>
          <w:szCs w:val="20"/>
          <w:rtl w:val="0"/>
        </w:rPr>
        <w:t>đ</w:t>
      </w:r>
      <w:r>
        <w:rPr>
          <w:i w:val="1"/>
          <w:iCs w:val="1"/>
          <w:sz w:val="20"/>
          <w:szCs w:val="20"/>
          <w:rtl w:val="0"/>
        </w:rPr>
        <w:t>u pojmova va</w:t>
      </w:r>
      <w:r>
        <w:rPr>
          <w:i w:val="1"/>
          <w:iCs w:val="1"/>
          <w:sz w:val="20"/>
          <w:szCs w:val="20"/>
          <w:rtl w:val="0"/>
        </w:rPr>
        <w:t>ž</w:t>
      </w:r>
      <w:r>
        <w:rPr>
          <w:i w:val="1"/>
          <w:iCs w:val="1"/>
          <w:sz w:val="20"/>
          <w:szCs w:val="20"/>
          <w:rtl w:val="0"/>
        </w:rPr>
        <w:t>nih za osmotski pritisak.</w:t>
      </w:r>
    </w:p>
    <w:tbl>
      <w:tblPr>
        <w:tblW w:w="9070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069"/>
        <w:gridCol w:w="4195"/>
        <w:gridCol w:w="2806"/>
      </w:tblGrid>
      <w:tr>
        <w:tblPrEx>
          <w:shd w:val="clear" w:color="auto" w:fill="4f81bd"/>
        </w:tblPrEx>
        <w:trPr>
          <w:trHeight w:val="265" w:hRule="atLeast"/>
          <w:tblHeader/>
        </w:trPr>
        <w:tc>
          <w:tcPr>
            <w:tcW w:type="dxa" w:w="2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40" w:line="264" w:lineRule="auto"/>
              <w:jc w:val="left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Pojam</w:t>
            </w:r>
          </w:p>
        </w:tc>
        <w:tc>
          <w:tcPr>
            <w:tcW w:type="dxa" w:w="41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40" w:line="264" w:lineRule="auto"/>
              <w:jc w:val="left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Š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ta ozna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č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ava</w:t>
            </w:r>
          </w:p>
        </w:tc>
        <w:tc>
          <w:tcPr>
            <w:tcW w:type="dxa" w:w="28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40" w:line="264" w:lineRule="auto"/>
              <w:jc w:val="left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Jedinica</w:t>
            </w:r>
          </w:p>
        </w:tc>
      </w:tr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2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40" w:line="264" w:lineRule="auto"/>
              <w:jc w:val="left"/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Osmotski pritisak</w:t>
            </w:r>
          </w:p>
        </w:tc>
        <w:tc>
          <w:tcPr>
            <w:tcW w:type="dxa" w:w="41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40" w:line="264" w:lineRule="auto"/>
              <w:jc w:val="left"/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Pritisak potreban da se zaustavi neto tok vode</w:t>
            </w:r>
          </w:p>
        </w:tc>
        <w:tc>
          <w:tcPr>
            <w:tcW w:type="dxa" w:w="28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40" w:line="264" w:lineRule="auto"/>
              <w:jc w:val="left"/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Pa, kPa ili atm</w:t>
            </w:r>
          </w:p>
        </w:tc>
      </w:tr>
      <w:tr>
        <w:tblPrEx>
          <w:shd w:val="clear" w:color="auto" w:fill="ced7e7"/>
        </w:tblPrEx>
        <w:trPr>
          <w:trHeight w:val="251" w:hRule="atLeast"/>
        </w:trPr>
        <w:tc>
          <w:tcPr>
            <w:tcW w:type="dxa" w:w="2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40" w:line="264" w:lineRule="auto"/>
              <w:jc w:val="left"/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Osmolalnost</w:t>
            </w:r>
          </w:p>
        </w:tc>
        <w:tc>
          <w:tcPr>
            <w:tcW w:type="dxa" w:w="41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40" w:line="264" w:lineRule="auto"/>
              <w:jc w:val="left"/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Broj osmola po kilogramu rastvara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č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a</w:t>
            </w:r>
          </w:p>
        </w:tc>
        <w:tc>
          <w:tcPr>
            <w:tcW w:type="dxa" w:w="28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40" w:line="264" w:lineRule="auto"/>
              <w:jc w:val="left"/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mOsm/kg H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20"/>
                <w:szCs w:val="20"/>
                <w:shd w:val="nil" w:color="auto" w:fill="auto"/>
                <w:rtl w:val="0"/>
                <w:lang w:val="en-US"/>
              </w:rPr>
              <w:t>₂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O</w:t>
            </w:r>
          </w:p>
        </w:tc>
      </w:tr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2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40" w:line="264" w:lineRule="auto"/>
              <w:jc w:val="left"/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Osmolarnost</w:t>
            </w:r>
          </w:p>
        </w:tc>
        <w:tc>
          <w:tcPr>
            <w:tcW w:type="dxa" w:w="41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40" w:line="264" w:lineRule="auto"/>
              <w:jc w:val="left"/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Broj osmola po litru rastvora</w:t>
            </w:r>
          </w:p>
        </w:tc>
        <w:tc>
          <w:tcPr>
            <w:tcW w:type="dxa" w:w="28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40" w:line="264" w:lineRule="auto"/>
              <w:jc w:val="left"/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mOsm/L</w:t>
            </w:r>
          </w:p>
        </w:tc>
      </w:tr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2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40" w:line="264" w:lineRule="auto"/>
              <w:jc w:val="left"/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Tonicitet</w:t>
            </w:r>
          </w:p>
        </w:tc>
        <w:tc>
          <w:tcPr>
            <w:tcW w:type="dxa" w:w="41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40" w:line="264" w:lineRule="auto"/>
              <w:jc w:val="left"/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 xml:space="preserve">Efekat rastvora na zapreminu 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ć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elije</w:t>
            </w:r>
          </w:p>
        </w:tc>
        <w:tc>
          <w:tcPr>
            <w:tcW w:type="dxa" w:w="28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40" w:line="264" w:lineRule="auto"/>
              <w:jc w:val="left"/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Izotoni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č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an / hipo- / hipertoni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č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an</w:t>
            </w:r>
          </w:p>
        </w:tc>
      </w:tr>
    </w:tbl>
    <w:p>
      <w:pPr>
        <w:pStyle w:val="Body"/>
        <w:keepNext w:val="1"/>
        <w:widowControl w:val="0"/>
        <w:spacing w:before="80" w:after="80" w:line="240" w:lineRule="auto"/>
        <w:jc w:val="center"/>
      </w:pPr>
    </w:p>
    <w:p>
      <w:pPr>
        <w:pStyle w:val="Body"/>
      </w:pPr>
      <w:r>
        <w:rPr>
          <w:sz w:val="18"/>
          <w:szCs w:val="18"/>
          <w:rtl w:val="0"/>
        </w:rPr>
        <w:t>Izvor: autorska izrada prema literaturi [1].</w:t>
      </w:r>
    </w:p>
    <w:p>
      <w:pPr>
        <w:pStyle w:val="Heading 2"/>
      </w:pPr>
      <w:r>
        <w:rPr>
          <w:rtl w:val="0"/>
        </w:rPr>
        <w:t>3.2. Za</w:t>
      </w:r>
      <w:r>
        <w:rPr>
          <w:rtl w:val="0"/>
        </w:rPr>
        <w:t>š</w:t>
      </w:r>
      <w:r>
        <w:rPr>
          <w:rtl w:val="0"/>
        </w:rPr>
        <w:t>to je tonicitet va</w:t>
      </w:r>
      <w:r>
        <w:rPr>
          <w:rtl w:val="0"/>
        </w:rPr>
        <w:t>ž</w:t>
      </w:r>
      <w:r>
        <w:rPr>
          <w:rtl w:val="0"/>
        </w:rPr>
        <w:t xml:space="preserve">niji od same osmolalnosti za </w:t>
      </w:r>
      <w:r>
        <w:rPr>
          <w:rtl w:val="0"/>
        </w:rPr>
        <w:t>ć</w:t>
      </w:r>
      <w:r>
        <w:rPr>
          <w:rtl w:val="0"/>
        </w:rPr>
        <w:t>eliju?</w:t>
      </w:r>
    </w:p>
    <w:p>
      <w:pPr>
        <w:pStyle w:val="Body"/>
      </w:pPr>
      <w:r>
        <w:rPr>
          <w:rtl w:val="0"/>
        </w:rPr>
        <w:t>Tonicitet govori kako rastvor uti</w:t>
      </w:r>
      <w:r>
        <w:rPr>
          <w:rtl w:val="0"/>
        </w:rPr>
        <w:t>č</w:t>
      </w:r>
      <w:r>
        <w:rPr>
          <w:rtl w:val="0"/>
        </w:rPr>
        <w:t xml:space="preserve">e na zapreminu </w:t>
      </w:r>
      <w:r>
        <w:rPr>
          <w:rtl w:val="0"/>
        </w:rPr>
        <w:t>ć</w:t>
      </w:r>
      <w:r>
        <w:rPr>
          <w:rtl w:val="0"/>
        </w:rPr>
        <w:t xml:space="preserve">elije i zavisi od </w:t>
      </w:r>
      <w:r>
        <w:rPr>
          <w:rtl w:val="0"/>
        </w:rPr>
        <w:t>č</w:t>
      </w:r>
      <w:r>
        <w:rPr>
          <w:rtl w:val="0"/>
        </w:rPr>
        <w:t>estica koje ne mogu brzo da pro</w:t>
      </w:r>
      <w:r>
        <w:rPr>
          <w:rtl w:val="0"/>
        </w:rPr>
        <w:t>đ</w:t>
      </w:r>
      <w:r>
        <w:rPr>
          <w:rtl w:val="0"/>
        </w:rPr>
        <w:t xml:space="preserve">u kroz njenu membranu. Urea doprinosi ukupnoj osmolalnosti, ali se kroz mnoge </w:t>
      </w:r>
      <w:r>
        <w:rPr>
          <w:rtl w:val="0"/>
        </w:rPr>
        <w:t>ć</w:t>
      </w:r>
      <w:r>
        <w:rPr>
          <w:rtl w:val="0"/>
        </w:rPr>
        <w:t>elijske membrane relativno lako prenosi; zato ne mora trajno da zadr</w:t>
      </w:r>
      <w:r>
        <w:rPr>
          <w:rtl w:val="0"/>
        </w:rPr>
        <w:t>ž</w:t>
      </w:r>
      <w:r>
        <w:rPr>
          <w:rtl w:val="0"/>
        </w:rPr>
        <w:t>i vodu na jednoj strani. Natrijum i joni koji ga prate va</w:t>
      </w:r>
      <w:r>
        <w:rPr>
          <w:rtl w:val="0"/>
        </w:rPr>
        <w:t>ž</w:t>
      </w:r>
      <w:r>
        <w:rPr>
          <w:rtl w:val="0"/>
        </w:rPr>
        <w:t xml:space="preserve">ni su za efektivni osmotski pritisak van </w:t>
      </w:r>
      <w:r>
        <w:rPr>
          <w:rtl w:val="0"/>
        </w:rPr>
        <w:t>ć</w:t>
      </w:r>
      <w:r>
        <w:rPr>
          <w:rtl w:val="0"/>
        </w:rPr>
        <w:t>elije. Zato dva rastvora mogu imati pribli</w:t>
      </w:r>
      <w:r>
        <w:rPr>
          <w:rtl w:val="0"/>
        </w:rPr>
        <w:t>ž</w:t>
      </w:r>
      <w:r>
        <w:rPr>
          <w:rtl w:val="0"/>
        </w:rPr>
        <w:t>no istu izmjerenu osmolalnost, a ipak razli</w:t>
      </w:r>
      <w:r>
        <w:rPr>
          <w:rtl w:val="0"/>
        </w:rPr>
        <w:t>č</w:t>
      </w:r>
      <w:r>
        <w:rPr>
          <w:rtl w:val="0"/>
        </w:rPr>
        <w:t xml:space="preserve">ito djelovati na </w:t>
      </w:r>
      <w:r>
        <w:rPr>
          <w:rtl w:val="0"/>
        </w:rPr>
        <w:t>ć</w:t>
      </w:r>
      <w:r>
        <w:rPr>
          <w:rtl w:val="0"/>
        </w:rPr>
        <w:t>elije [1].</w:t>
      </w:r>
    </w:p>
    <w:p>
      <w:pPr>
        <w:pStyle w:val="Body"/>
      </w:pPr>
      <w:r>
        <w:rPr>
          <w:rtl w:val="0"/>
        </w:rPr>
        <w:t>U hipotoni</w:t>
      </w:r>
      <w:r>
        <w:rPr>
          <w:rtl w:val="0"/>
        </w:rPr>
        <w:t>č</w:t>
      </w:r>
      <w:r>
        <w:rPr>
          <w:rtl w:val="0"/>
        </w:rPr>
        <w:t>nom rastvoru spolja</w:t>
      </w:r>
      <w:r>
        <w:rPr>
          <w:rtl w:val="0"/>
        </w:rPr>
        <w:t>š</w:t>
      </w:r>
      <w:r>
        <w:rPr>
          <w:rtl w:val="0"/>
        </w:rPr>
        <w:t xml:space="preserve">nji efektivni osmotski pritisak je manji i voda neto ulazi u </w:t>
      </w:r>
      <w:r>
        <w:rPr>
          <w:rtl w:val="0"/>
        </w:rPr>
        <w:t>ć</w:t>
      </w:r>
      <w:r>
        <w:rPr>
          <w:rtl w:val="0"/>
        </w:rPr>
        <w:t>eliju: ona bubri, a eritrociti pri velikoj razlici mogu i da puknu (hemoliza). U hipertoni</w:t>
      </w:r>
      <w:r>
        <w:rPr>
          <w:rtl w:val="0"/>
        </w:rPr>
        <w:t>č</w:t>
      </w:r>
      <w:r>
        <w:rPr>
          <w:rtl w:val="0"/>
        </w:rPr>
        <w:t xml:space="preserve">nom rastvoru voda izlazi i </w:t>
      </w:r>
      <w:r>
        <w:rPr>
          <w:rtl w:val="0"/>
        </w:rPr>
        <w:t>ć</w:t>
      </w:r>
      <w:r>
        <w:rPr>
          <w:rtl w:val="0"/>
        </w:rPr>
        <w:t>elija se skuplja. Izotoni</w:t>
      </w:r>
      <w:r>
        <w:rPr>
          <w:rtl w:val="0"/>
        </w:rPr>
        <w:t>č</w:t>
      </w:r>
      <w:r>
        <w:rPr>
          <w:rtl w:val="0"/>
        </w:rPr>
        <w:t>na sredina ne izaziva zna</w:t>
      </w:r>
      <w:r>
        <w:rPr>
          <w:rtl w:val="0"/>
        </w:rPr>
        <w:t>č</w:t>
      </w:r>
      <w:r>
        <w:rPr>
          <w:rtl w:val="0"/>
        </w:rPr>
        <w:t>ajnu trajnu promjenu njene zapremine. Dakle, pri prakti</w:t>
      </w:r>
      <w:r>
        <w:rPr>
          <w:rtl w:val="0"/>
        </w:rPr>
        <w:t>č</w:t>
      </w:r>
      <w:r>
        <w:rPr>
          <w:rtl w:val="0"/>
        </w:rPr>
        <w:t xml:space="preserve">nom izboru rastvora moraju se posmatrati i ukupan broj </w:t>
      </w:r>
      <w:r>
        <w:rPr>
          <w:rtl w:val="0"/>
        </w:rPr>
        <w:t>č</w:t>
      </w:r>
      <w:r>
        <w:rPr>
          <w:rtl w:val="0"/>
        </w:rPr>
        <w:t>estica i mogu</w:t>
      </w:r>
      <w:r>
        <w:rPr>
          <w:rtl w:val="0"/>
        </w:rPr>
        <w:t>ć</w:t>
      </w:r>
      <w:r>
        <w:rPr>
          <w:rtl w:val="0"/>
        </w:rPr>
        <w:t>nost njihovog prolaska kroz membranu [1,2].</w:t>
      </w:r>
    </w:p>
    <w:p>
      <w:pPr>
        <w:pStyle w:val="Body"/>
        <w:keepNext w:val="1"/>
        <w:spacing w:before="100"/>
        <w:jc w:val="center"/>
      </w:pPr>
      <w:r>
        <w:drawing xmlns:a="http://schemas.openxmlformats.org/drawingml/2006/main">
          <wp:inline distT="0" distB="0" distL="0" distR="0">
            <wp:extent cx="5577841" cy="2510028"/>
            <wp:effectExtent l="0" t="0" r="0" b="0"/>
            <wp:docPr id="1073741826" name="officeArt object" descr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Picture 2" descr="Picture 2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7841" cy="251002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Body"/>
        <w:keepNext w:val="1"/>
        <w:spacing w:before="100"/>
      </w:pPr>
      <w:r>
        <w:rPr>
          <w:sz w:val="18"/>
          <w:szCs w:val="18"/>
          <w:rtl w:val="0"/>
        </w:rPr>
        <w:t>Slika 2. Pona</w:t>
      </w:r>
      <w:r>
        <w:rPr>
          <w:sz w:val="18"/>
          <w:szCs w:val="18"/>
          <w:rtl w:val="0"/>
        </w:rPr>
        <w:t>š</w:t>
      </w:r>
      <w:r>
        <w:rPr>
          <w:sz w:val="18"/>
          <w:szCs w:val="18"/>
          <w:rtl w:val="0"/>
        </w:rPr>
        <w:t xml:space="preserve">anje </w:t>
      </w:r>
      <w:r>
        <w:rPr>
          <w:sz w:val="18"/>
          <w:szCs w:val="18"/>
          <w:rtl w:val="0"/>
        </w:rPr>
        <w:t>ć</w:t>
      </w:r>
      <w:r>
        <w:rPr>
          <w:sz w:val="18"/>
          <w:szCs w:val="18"/>
          <w:rtl w:val="0"/>
        </w:rPr>
        <w:t>elije u rastvorima razli</w:t>
      </w:r>
      <w:r>
        <w:rPr>
          <w:sz w:val="18"/>
          <w:szCs w:val="18"/>
          <w:rtl w:val="0"/>
        </w:rPr>
        <w:t>č</w:t>
      </w:r>
      <w:r>
        <w:rPr>
          <w:sz w:val="18"/>
          <w:szCs w:val="18"/>
          <w:rtl w:val="0"/>
        </w:rPr>
        <w:t>itog toniciteta.</w:t>
      </w:r>
    </w:p>
    <w:p>
      <w:pPr>
        <w:pStyle w:val="Body"/>
        <w:spacing w:before="100"/>
      </w:pPr>
      <w:r>
        <w:rPr>
          <w:sz w:val="18"/>
          <w:szCs w:val="18"/>
          <w:rtl w:val="0"/>
        </w:rPr>
        <w:t xml:space="preserve">Izvor: </w:t>
      </w:r>
      <w:r>
        <w:rPr>
          <w:sz w:val="18"/>
          <w:szCs w:val="18"/>
          <w:rtl w:val="0"/>
        </w:rPr>
        <w:t>š</w:t>
      </w:r>
      <w:r>
        <w:rPr>
          <w:sz w:val="18"/>
          <w:szCs w:val="18"/>
          <w:rtl w:val="0"/>
        </w:rPr>
        <w:t>ematski prikaz izra</w:t>
      </w:r>
      <w:r>
        <w:rPr>
          <w:sz w:val="18"/>
          <w:szCs w:val="18"/>
          <w:rtl w:val="0"/>
        </w:rPr>
        <w:t>đ</w:t>
      </w:r>
      <w:r>
        <w:rPr>
          <w:sz w:val="18"/>
          <w:szCs w:val="18"/>
          <w:rtl w:val="0"/>
        </w:rPr>
        <w:t>en prema literaturi [1].</w:t>
      </w:r>
    </w:p>
    <w:p>
      <w:pPr>
        <w:pStyle w:val="Heading"/>
      </w:pPr>
      <w:r>
        <w:rPr>
          <w:rtl w:val="0"/>
        </w:rPr>
        <w:t>4. OSMOTSKI PRITISAK U MEDICINSKIM RASTVORIMA</w:t>
      </w:r>
    </w:p>
    <w:p>
      <w:pPr>
        <w:pStyle w:val="Heading 2"/>
      </w:pPr>
      <w:r>
        <w:rPr>
          <w:rtl w:val="0"/>
        </w:rPr>
        <w:t>4.1. Infuzije i ravnote</w:t>
      </w:r>
      <w:r>
        <w:rPr>
          <w:rtl w:val="0"/>
        </w:rPr>
        <w:t>ž</w:t>
      </w:r>
      <w:r>
        <w:rPr>
          <w:rtl w:val="0"/>
        </w:rPr>
        <w:t>a vode</w:t>
      </w:r>
    </w:p>
    <w:p>
      <w:pPr>
        <w:pStyle w:val="Body"/>
      </w:pPr>
      <w:r>
        <w:rPr>
          <w:rtl w:val="0"/>
        </w:rPr>
        <w:t>U medicini se rastvori daju da nadoknade vodu i elektrolite, ali njihov izbor mora po</w:t>
      </w:r>
      <w:r>
        <w:rPr>
          <w:rtl w:val="0"/>
        </w:rPr>
        <w:t>š</w:t>
      </w:r>
      <w:r>
        <w:rPr>
          <w:rtl w:val="0"/>
        </w:rPr>
        <w:t>tovati razlike u osmotskom pritisku. Rastvor 0,9% NaCl je pribli</w:t>
      </w:r>
      <w:r>
        <w:rPr>
          <w:rtl w:val="0"/>
        </w:rPr>
        <w:t>ž</w:t>
      </w:r>
      <w:r>
        <w:rPr>
          <w:rtl w:val="0"/>
        </w:rPr>
        <w:t>no izotoni</w:t>
      </w:r>
      <w:r>
        <w:rPr>
          <w:rtl w:val="0"/>
        </w:rPr>
        <w:t>č</w:t>
      </w:r>
      <w:r>
        <w:rPr>
          <w:rtl w:val="0"/>
        </w:rPr>
        <w:t xml:space="preserve">an u odnosu na </w:t>
      </w:r>
      <w:r>
        <w:rPr>
          <w:rtl w:val="0"/>
        </w:rPr>
        <w:t>ć</w:t>
      </w:r>
      <w:r>
        <w:rPr>
          <w:rtl w:val="0"/>
        </w:rPr>
        <w:t>elije u uobi</w:t>
      </w:r>
      <w:r>
        <w:rPr>
          <w:rtl w:val="0"/>
        </w:rPr>
        <w:t>č</w:t>
      </w:r>
      <w:r>
        <w:rPr>
          <w:rtl w:val="0"/>
        </w:rPr>
        <w:t>ajenoj klini</w:t>
      </w:r>
      <w:r>
        <w:rPr>
          <w:rtl w:val="0"/>
        </w:rPr>
        <w:t>č</w:t>
      </w:r>
      <w:r>
        <w:rPr>
          <w:rtl w:val="0"/>
        </w:rPr>
        <w:t>koj primjeni, iako nije istog jonskog sastava kao plazma. Sadr</w:t>
      </w:r>
      <w:r>
        <w:rPr>
          <w:rtl w:val="0"/>
        </w:rPr>
        <w:t>ž</w:t>
      </w:r>
      <w:r>
        <w:rPr>
          <w:rtl w:val="0"/>
        </w:rPr>
        <w:t>i pribli</w:t>
      </w:r>
      <w:r>
        <w:rPr>
          <w:rtl w:val="0"/>
        </w:rPr>
        <w:t>ž</w:t>
      </w:r>
      <w:r>
        <w:rPr>
          <w:rtl w:val="0"/>
          <w:lang w:val="it-IT"/>
        </w:rPr>
        <w:t>no 154 mmol/L Na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⁺</w:t>
      </w:r>
      <w:r>
        <w:rPr>
          <w:rtl w:val="0"/>
        </w:rPr>
        <w:t xml:space="preserve"> </w:t>
      </w:r>
      <w:r>
        <w:rPr>
          <w:rtl w:val="0"/>
          <w:lang w:val="it-IT"/>
        </w:rPr>
        <w:t>i 154 mmol/L Cl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⁻</w:t>
      </w:r>
      <w:r>
        <w:rPr>
          <w:rtl w:val="0"/>
        </w:rPr>
        <w:t>. Uravnote</w:t>
      </w:r>
      <w:r>
        <w:rPr>
          <w:rtl w:val="0"/>
        </w:rPr>
        <w:t>ž</w:t>
      </w:r>
      <w:r>
        <w:rPr>
          <w:rtl w:val="0"/>
        </w:rPr>
        <w:t xml:space="preserve">eni kristaloidi, kao </w:t>
      </w:r>
      <w:r>
        <w:rPr>
          <w:rtl w:val="0"/>
        </w:rPr>
        <w:t>š</w:t>
      </w:r>
      <w:r>
        <w:rPr>
          <w:rtl w:val="0"/>
        </w:rPr>
        <w:t>to je Ringer-laktat, sadr</w:t>
      </w:r>
      <w:r>
        <w:rPr>
          <w:rtl w:val="0"/>
        </w:rPr>
        <w:t>ž</w:t>
      </w:r>
      <w:r>
        <w:rPr>
          <w:rtl w:val="0"/>
        </w:rPr>
        <w:t>e vi</w:t>
      </w:r>
      <w:r>
        <w:rPr>
          <w:rtl w:val="0"/>
        </w:rPr>
        <w:t>š</w:t>
      </w:r>
      <w:r>
        <w:rPr>
          <w:rtl w:val="0"/>
        </w:rPr>
        <w:t>e vrsta jona i razlikuju se po sastavu i deklarisanoj osmolarnosti; izbor zavisi od stanja pacijenta, ne samo od jednog broja na deklaraciji [2].</w:t>
      </w:r>
    </w:p>
    <w:p>
      <w:pPr>
        <w:pStyle w:val="Body"/>
      </w:pPr>
      <w:r>
        <w:rPr>
          <w:rtl w:val="0"/>
        </w:rPr>
        <w:t>Kod hipertoni</w:t>
      </w:r>
      <w:r>
        <w:rPr>
          <w:rtl w:val="0"/>
        </w:rPr>
        <w:t>č</w:t>
      </w:r>
      <w:r>
        <w:rPr>
          <w:rtl w:val="0"/>
        </w:rPr>
        <w:t xml:space="preserve">nog rastvora, na primjer 3% NaCl, koncentracija </w:t>
      </w:r>
      <w:r>
        <w:rPr>
          <w:rtl w:val="0"/>
        </w:rPr>
        <w:t>č</w:t>
      </w:r>
      <w:r>
        <w:rPr>
          <w:rtl w:val="0"/>
        </w:rPr>
        <w:t>estica i teorijski osmotski pritisak mnogo su ve</w:t>
      </w:r>
      <w:r>
        <w:rPr>
          <w:rtl w:val="0"/>
        </w:rPr>
        <w:t>ć</w:t>
      </w:r>
      <w:r>
        <w:rPr>
          <w:rtl w:val="0"/>
        </w:rPr>
        <w:t>i nego u fiziolo</w:t>
      </w:r>
      <w:r>
        <w:rPr>
          <w:rtl w:val="0"/>
        </w:rPr>
        <w:t>š</w:t>
      </w:r>
      <w:r>
        <w:rPr>
          <w:rtl w:val="0"/>
        </w:rPr>
        <w:t>kom rastvoru. Zbog toga se voda mo</w:t>
      </w:r>
      <w:r>
        <w:rPr>
          <w:rtl w:val="0"/>
        </w:rPr>
        <w:t>ž</w:t>
      </w:r>
      <w:r>
        <w:rPr>
          <w:rtl w:val="0"/>
        </w:rPr>
        <w:t xml:space="preserve">e preraspodjeljivati iz </w:t>
      </w:r>
      <w:r>
        <w:rPr>
          <w:rtl w:val="0"/>
        </w:rPr>
        <w:t>ć</w:t>
      </w:r>
      <w:r>
        <w:rPr>
          <w:rtl w:val="0"/>
        </w:rPr>
        <w:t>elija prema ekstracelularnom prostoru. Takvi rastvori primjenjuju se samo u odre</w:t>
      </w:r>
      <w:r>
        <w:rPr>
          <w:rtl w:val="0"/>
        </w:rPr>
        <w:t>đ</w:t>
      </w:r>
      <w:r>
        <w:rPr>
          <w:rtl w:val="0"/>
        </w:rPr>
        <w:t>enim klini</w:t>
      </w:r>
      <w:r>
        <w:rPr>
          <w:rtl w:val="0"/>
        </w:rPr>
        <w:t>č</w:t>
      </w:r>
      <w:r>
        <w:rPr>
          <w:rtl w:val="0"/>
        </w:rPr>
        <w:t>kim situacijama i uz pa</w:t>
      </w:r>
      <w:r>
        <w:rPr>
          <w:rtl w:val="0"/>
        </w:rPr>
        <w:t>ž</w:t>
      </w:r>
      <w:r>
        <w:rPr>
          <w:rtl w:val="0"/>
        </w:rPr>
        <w:t>ljivo pra</w:t>
      </w:r>
      <w:r>
        <w:rPr>
          <w:rtl w:val="0"/>
        </w:rPr>
        <w:t>ć</w:t>
      </w:r>
      <w:r>
        <w:rPr>
          <w:rtl w:val="0"/>
        </w:rPr>
        <w:t>enje. Nasuprot tome, rastvor 5% glukoze mo</w:t>
      </w:r>
      <w:r>
        <w:rPr>
          <w:rtl w:val="0"/>
        </w:rPr>
        <w:t>ž</w:t>
      </w:r>
      <w:r>
        <w:rPr>
          <w:rtl w:val="0"/>
        </w:rPr>
        <w:t>e imati pribli</w:t>
      </w:r>
      <w:r>
        <w:rPr>
          <w:rtl w:val="0"/>
        </w:rPr>
        <w:t>ž</w:t>
      </w:r>
      <w:r>
        <w:rPr>
          <w:rtl w:val="0"/>
          <w:lang w:val="it-IT"/>
        </w:rPr>
        <w:t>no fiziolo</w:t>
      </w:r>
      <w:r>
        <w:rPr>
          <w:rtl w:val="0"/>
        </w:rPr>
        <w:t>š</w:t>
      </w:r>
      <w:r>
        <w:rPr>
          <w:rtl w:val="0"/>
        </w:rPr>
        <w:t>ku osmolarnost prije primjene, ali kada se glukoza preuzme i metaboli</w:t>
      </w:r>
      <w:r>
        <w:rPr>
          <w:rtl w:val="0"/>
        </w:rPr>
        <w:t>š</w:t>
      </w:r>
      <w:r>
        <w:rPr>
          <w:rtl w:val="0"/>
        </w:rPr>
        <w:t>e, preostala voda ima efekat slobodne vode. Zato osmolarnost bo</w:t>
      </w:r>
      <w:r>
        <w:rPr>
          <w:rtl w:val="0"/>
        </w:rPr>
        <w:t>č</w:t>
      </w:r>
      <w:r>
        <w:rPr>
          <w:rtl w:val="0"/>
        </w:rPr>
        <w:t>ice sama ne odre</w:t>
      </w:r>
      <w:r>
        <w:rPr>
          <w:rtl w:val="0"/>
        </w:rPr>
        <w:t>đ</w:t>
      </w:r>
      <w:r>
        <w:rPr>
          <w:rtl w:val="0"/>
        </w:rPr>
        <w:t>uje dugoro</w:t>
      </w:r>
      <w:r>
        <w:rPr>
          <w:rtl w:val="0"/>
        </w:rPr>
        <w:t>č</w:t>
      </w:r>
      <w:r>
        <w:rPr>
          <w:rtl w:val="0"/>
        </w:rPr>
        <w:t xml:space="preserve">ni uticaj infuzije na </w:t>
      </w:r>
      <w:r>
        <w:rPr>
          <w:rtl w:val="0"/>
        </w:rPr>
        <w:t>ć</w:t>
      </w:r>
      <w:r>
        <w:rPr>
          <w:rtl w:val="0"/>
        </w:rPr>
        <w:t>elije [1,2].</w:t>
      </w:r>
    </w:p>
    <w:p>
      <w:pPr>
        <w:pStyle w:val="Heading 2"/>
      </w:pPr>
      <w:r>
        <w:rPr>
          <w:rtl w:val="0"/>
        </w:rPr>
        <w:t xml:space="preserve">4.2. </w:t>
      </w:r>
      <w:r>
        <w:rPr>
          <w:rtl w:val="0"/>
        </w:rPr>
        <w:t>Š</w:t>
      </w:r>
      <w:r>
        <w:rPr>
          <w:rtl w:val="0"/>
        </w:rPr>
        <w:t>ta se doga</w:t>
      </w:r>
      <w:r>
        <w:rPr>
          <w:rtl w:val="0"/>
        </w:rPr>
        <w:t>đ</w:t>
      </w:r>
      <w:r>
        <w:rPr>
          <w:rtl w:val="0"/>
        </w:rPr>
        <w:t>a kada osmotski pritisak nije u ravnote</w:t>
      </w:r>
      <w:r>
        <w:rPr>
          <w:rtl w:val="0"/>
        </w:rPr>
        <w:t>ž</w:t>
      </w:r>
      <w:r>
        <w:rPr>
          <w:rtl w:val="0"/>
          <w:lang w:val="zh-TW" w:eastAsia="zh-TW"/>
        </w:rPr>
        <w:t>i?</w:t>
      </w:r>
    </w:p>
    <w:p>
      <w:pPr>
        <w:pStyle w:val="Body"/>
      </w:pPr>
      <w:r>
        <w:rPr>
          <w:rtl w:val="0"/>
        </w:rPr>
        <w:t xml:space="preserve">Pad efektivnog osmotskog pritiska van </w:t>
      </w:r>
      <w:r>
        <w:rPr>
          <w:rtl w:val="0"/>
        </w:rPr>
        <w:t>ć</w:t>
      </w:r>
      <w:r>
        <w:rPr>
          <w:rtl w:val="0"/>
        </w:rPr>
        <w:t>elija mo</w:t>
      </w:r>
      <w:r>
        <w:rPr>
          <w:rtl w:val="0"/>
        </w:rPr>
        <w:t>ž</w:t>
      </w:r>
      <w:r>
        <w:rPr>
          <w:rtl w:val="0"/>
        </w:rPr>
        <w:t xml:space="preserve">e izazvati ulazak vode u </w:t>
      </w:r>
      <w:r>
        <w:rPr>
          <w:rtl w:val="0"/>
        </w:rPr>
        <w:t>ć</w:t>
      </w:r>
      <w:r>
        <w:rPr>
          <w:rtl w:val="0"/>
        </w:rPr>
        <w:t>elije. Ako je promjena izra</w:t>
      </w:r>
      <w:r>
        <w:rPr>
          <w:rtl w:val="0"/>
        </w:rPr>
        <w:t>ž</w:t>
      </w:r>
      <w:r>
        <w:rPr>
          <w:rtl w:val="0"/>
        </w:rPr>
        <w:t>ena i brza, naro</w:t>
      </w:r>
      <w:r>
        <w:rPr>
          <w:rtl w:val="0"/>
        </w:rPr>
        <w:t>č</w:t>
      </w:r>
      <w:r>
        <w:rPr>
          <w:rtl w:val="0"/>
        </w:rPr>
        <w:t>ito su ugro</w:t>
      </w:r>
      <w:r>
        <w:rPr>
          <w:rtl w:val="0"/>
        </w:rPr>
        <w:t>ž</w:t>
      </w:r>
      <w:r>
        <w:rPr>
          <w:rtl w:val="0"/>
        </w:rPr>
        <w:t>ene mo</w:t>
      </w:r>
      <w:r>
        <w:rPr>
          <w:rtl w:val="0"/>
        </w:rPr>
        <w:t>ž</w:t>
      </w:r>
      <w:r>
        <w:rPr>
          <w:rtl w:val="0"/>
        </w:rPr>
        <w:t xml:space="preserve">dane </w:t>
      </w:r>
      <w:r>
        <w:rPr>
          <w:rtl w:val="0"/>
        </w:rPr>
        <w:t>ć</w:t>
      </w:r>
      <w:r>
        <w:rPr>
          <w:rtl w:val="0"/>
        </w:rPr>
        <w:t>elije jer lobanja ograni</w:t>
      </w:r>
      <w:r>
        <w:rPr>
          <w:rtl w:val="0"/>
        </w:rPr>
        <w:t>č</w:t>
      </w:r>
      <w:r>
        <w:rPr>
          <w:rtl w:val="0"/>
        </w:rPr>
        <w:t>ava prostor za oticanje: mo</w:t>
      </w:r>
      <w:r>
        <w:rPr>
          <w:rtl w:val="0"/>
        </w:rPr>
        <w:t>ž</w:t>
      </w:r>
      <w:r>
        <w:rPr>
          <w:rtl w:val="0"/>
        </w:rPr>
        <w:t>e nastati mo</w:t>
      </w:r>
      <w:r>
        <w:rPr>
          <w:rtl w:val="0"/>
        </w:rPr>
        <w:t>ž</w:t>
      </w:r>
      <w:r>
        <w:rPr>
          <w:rtl w:val="0"/>
        </w:rPr>
        <w:t>dani edem sa ozbiljnim neurolo</w:t>
      </w:r>
      <w:r>
        <w:rPr>
          <w:rtl w:val="0"/>
        </w:rPr>
        <w:t>š</w:t>
      </w:r>
      <w:r>
        <w:rPr>
          <w:rtl w:val="0"/>
        </w:rPr>
        <w:t>kim posljedicama. Pove</w:t>
      </w:r>
      <w:r>
        <w:rPr>
          <w:rtl w:val="0"/>
        </w:rPr>
        <w:t>ć</w:t>
      </w:r>
      <w:r>
        <w:rPr>
          <w:rtl w:val="0"/>
        </w:rPr>
        <w:t>an efektivni osmotski pritisak ekstracelularne te</w:t>
      </w:r>
      <w:r>
        <w:rPr>
          <w:rtl w:val="0"/>
        </w:rPr>
        <w:t>č</w:t>
      </w:r>
      <w:r>
        <w:rPr>
          <w:rtl w:val="0"/>
        </w:rPr>
        <w:t>nosti, na primjer uz zna</w:t>
      </w:r>
      <w:r>
        <w:rPr>
          <w:rtl w:val="0"/>
        </w:rPr>
        <w:t>č</w:t>
      </w:r>
      <w:r>
        <w:rPr>
          <w:rtl w:val="0"/>
        </w:rPr>
        <w:t>ajan gubitak vode, mo</w:t>
      </w:r>
      <w:r>
        <w:rPr>
          <w:rtl w:val="0"/>
        </w:rPr>
        <w:t>ž</w:t>
      </w:r>
      <w:r>
        <w:rPr>
          <w:rtl w:val="0"/>
        </w:rPr>
        <w:t xml:space="preserve">e izazvati izlazak vode iz </w:t>
      </w:r>
      <w:r>
        <w:rPr>
          <w:rtl w:val="0"/>
        </w:rPr>
        <w:t>ć</w:t>
      </w:r>
      <w:r>
        <w:rPr>
          <w:rtl w:val="0"/>
        </w:rPr>
        <w:t>elija i njihovu dehidrataciju. Ovi poreme</w:t>
      </w:r>
      <w:r>
        <w:rPr>
          <w:rtl w:val="0"/>
        </w:rPr>
        <w:t>ć</w:t>
      </w:r>
      <w:r>
        <w:rPr>
          <w:rtl w:val="0"/>
        </w:rPr>
        <w:t xml:space="preserve">aji mogu se povezati sa promjenama koncentracije natrijuma, ali se ne svode samo na </w:t>
      </w:r>
      <w:r>
        <w:rPr>
          <w:rtl w:val="0"/>
        </w:rPr>
        <w:t>„</w:t>
      </w:r>
      <w:r>
        <w:rPr>
          <w:rtl w:val="0"/>
        </w:rPr>
        <w:t>vi</w:t>
      </w:r>
      <w:r>
        <w:rPr>
          <w:rtl w:val="0"/>
        </w:rPr>
        <w:t>š</w:t>
      </w:r>
      <w:r>
        <w:rPr>
          <w:rtl w:val="0"/>
        </w:rPr>
        <w:t>e ili manje soli</w:t>
      </w:r>
      <w:r>
        <w:rPr>
          <w:rtl w:val="0"/>
          <w:lang w:val="de-DE"/>
        </w:rPr>
        <w:t xml:space="preserve">“ – </w:t>
      </w:r>
      <w:r>
        <w:rPr>
          <w:rtl w:val="0"/>
        </w:rPr>
        <w:t>va</w:t>
      </w:r>
      <w:r>
        <w:rPr>
          <w:rtl w:val="0"/>
        </w:rPr>
        <w:t>ž</w:t>
      </w:r>
      <w:r>
        <w:rPr>
          <w:rtl w:val="0"/>
        </w:rPr>
        <w:t>an je odnos vode, elektrolita i brzina promjene [1,4].</w:t>
      </w:r>
    </w:p>
    <w:p>
      <w:pPr>
        <w:pStyle w:val="Body"/>
      </w:pPr>
      <w:r>
        <w:rPr>
          <w:rtl w:val="0"/>
        </w:rPr>
        <w:t>Tijelo poku</w:t>
      </w:r>
      <w:r>
        <w:rPr>
          <w:rtl w:val="0"/>
        </w:rPr>
        <w:t>š</w:t>
      </w:r>
      <w:r>
        <w:rPr>
          <w:rtl w:val="0"/>
        </w:rPr>
        <w:t>ava da odr</w:t>
      </w:r>
      <w:r>
        <w:rPr>
          <w:rtl w:val="0"/>
        </w:rPr>
        <w:t>ž</w:t>
      </w:r>
      <w:r>
        <w:rPr>
          <w:rtl w:val="0"/>
        </w:rPr>
        <w:t>i ravnote</w:t>
      </w:r>
      <w:r>
        <w:rPr>
          <w:rtl w:val="0"/>
        </w:rPr>
        <w:t>ž</w:t>
      </w:r>
      <w:r>
        <w:rPr>
          <w:rtl w:val="0"/>
        </w:rPr>
        <w:t>u putem osje</w:t>
      </w:r>
      <w:r>
        <w:rPr>
          <w:rtl w:val="0"/>
        </w:rPr>
        <w:t>ć</w:t>
      </w:r>
      <w:r>
        <w:rPr>
          <w:rtl w:val="0"/>
        </w:rPr>
        <w:t xml:space="preserve">aja </w:t>
      </w:r>
      <w:r>
        <w:rPr>
          <w:rtl w:val="0"/>
        </w:rPr>
        <w:t>ž</w:t>
      </w:r>
      <w:r>
        <w:rPr>
          <w:rtl w:val="0"/>
        </w:rPr>
        <w:t>e</w:t>
      </w:r>
      <w:r>
        <w:rPr>
          <w:rtl w:val="0"/>
        </w:rPr>
        <w:t>đ</w:t>
      </w:r>
      <w:r>
        <w:rPr>
          <w:rtl w:val="0"/>
        </w:rPr>
        <w:t>i, rada bubrega i antidiuretskog hormona. Dugotrajne promjene omogu</w:t>
      </w:r>
      <w:r>
        <w:rPr>
          <w:rtl w:val="0"/>
        </w:rPr>
        <w:t>ć</w:t>
      </w:r>
      <w:r>
        <w:rPr>
          <w:rtl w:val="0"/>
        </w:rPr>
        <w:t xml:space="preserve">avaju </w:t>
      </w:r>
      <w:r>
        <w:rPr>
          <w:rtl w:val="0"/>
        </w:rPr>
        <w:t>ć</w:t>
      </w:r>
      <w:r>
        <w:rPr>
          <w:rtl w:val="0"/>
        </w:rPr>
        <w:t>elijama odre</w:t>
      </w:r>
      <w:r>
        <w:rPr>
          <w:rtl w:val="0"/>
        </w:rPr>
        <w:t>đ</w:t>
      </w:r>
      <w:r>
        <w:rPr>
          <w:rtl w:val="0"/>
        </w:rPr>
        <w:t>eni stepen prilago</w:t>
      </w:r>
      <w:r>
        <w:rPr>
          <w:rtl w:val="0"/>
        </w:rPr>
        <w:t>đ</w:t>
      </w:r>
      <w:r>
        <w:rPr>
          <w:rtl w:val="0"/>
        </w:rPr>
        <w:t xml:space="preserve">avanja, zbog </w:t>
      </w:r>
      <w:r>
        <w:rPr>
          <w:rtl w:val="0"/>
        </w:rPr>
        <w:t>č</w:t>
      </w:r>
      <w:r>
        <w:rPr>
          <w:rtl w:val="0"/>
        </w:rPr>
        <w:t>ega se velike i hroni</w:t>
      </w:r>
      <w:r>
        <w:rPr>
          <w:rtl w:val="0"/>
        </w:rPr>
        <w:t>č</w:t>
      </w:r>
      <w:r>
        <w:rPr>
          <w:rtl w:val="0"/>
        </w:rPr>
        <w:t>ne promjene ne smiju nekontrolisano brzo korigovati. Laboratorijski nalaz osmolalnosti i koncentracije elektrolita poma</w:t>
      </w:r>
      <w:r>
        <w:rPr>
          <w:rtl w:val="0"/>
        </w:rPr>
        <w:t>ž</w:t>
      </w:r>
      <w:r>
        <w:rPr>
          <w:rtl w:val="0"/>
        </w:rPr>
        <w:t>e ljekaru da procijeni poreme</w:t>
      </w:r>
      <w:r>
        <w:rPr>
          <w:rtl w:val="0"/>
        </w:rPr>
        <w:t>ć</w:t>
      </w:r>
      <w:r>
        <w:rPr>
          <w:rtl w:val="0"/>
        </w:rPr>
        <w:t>aj, ali odluka o terapiji zavisi od ukupne klini</w:t>
      </w:r>
      <w:r>
        <w:rPr>
          <w:rtl w:val="0"/>
        </w:rPr>
        <w:t>č</w:t>
      </w:r>
      <w:r>
        <w:rPr>
          <w:rtl w:val="0"/>
        </w:rPr>
        <w:t>ke slike [1,2,4].</w:t>
      </w:r>
    </w:p>
    <w:p>
      <w:pPr>
        <w:pStyle w:val="Heading"/>
      </w:pPr>
      <w:r>
        <w:rPr>
          <w:rtl w:val="0"/>
          <w:lang w:val="de-DE"/>
        </w:rPr>
        <w:t>5. ZNA</w:t>
      </w:r>
      <w:r>
        <w:rPr>
          <w:rtl w:val="0"/>
        </w:rPr>
        <w:t>Č</w:t>
      </w:r>
      <w:r>
        <w:rPr>
          <w:rtl w:val="0"/>
        </w:rPr>
        <w:t>AJ OSMOTSKOG PRITISKA U STOMATOLOGIJI</w:t>
      </w:r>
    </w:p>
    <w:p>
      <w:pPr>
        <w:pStyle w:val="Heading 2"/>
      </w:pPr>
      <w:r>
        <w:rPr>
          <w:rtl w:val="0"/>
        </w:rPr>
        <w:t>5.1. Pljuva</w:t>
      </w:r>
      <w:r>
        <w:rPr>
          <w:rtl w:val="0"/>
        </w:rPr>
        <w:t>č</w:t>
      </w:r>
      <w:r>
        <w:rPr>
          <w:rtl w:val="0"/>
        </w:rPr>
        <w:t>ka, oralna sluzoko</w:t>
      </w:r>
      <w:r>
        <w:rPr>
          <w:rtl w:val="0"/>
        </w:rPr>
        <w:t>ž</w:t>
      </w:r>
      <w:r>
        <w:rPr>
          <w:rtl w:val="0"/>
        </w:rPr>
        <w:t>a i osje</w:t>
      </w:r>
      <w:r>
        <w:rPr>
          <w:rtl w:val="0"/>
        </w:rPr>
        <w:t>ć</w:t>
      </w:r>
      <w:r>
        <w:rPr>
          <w:rtl w:val="0"/>
        </w:rPr>
        <w:t>aj suvih usta</w:t>
      </w:r>
    </w:p>
    <w:p>
      <w:pPr>
        <w:pStyle w:val="Body"/>
      </w:pPr>
      <w:r>
        <w:rPr>
          <w:rtl w:val="0"/>
        </w:rPr>
        <w:t>Pljuva</w:t>
      </w:r>
      <w:r>
        <w:rPr>
          <w:rtl w:val="0"/>
        </w:rPr>
        <w:t>č</w:t>
      </w:r>
      <w:r>
        <w:rPr>
          <w:rtl w:val="0"/>
        </w:rPr>
        <w:t>ka je vodeni rastvor elektrolita, proteina i drugih supstanci. Njena osmolalnost i osmotski pritisak nijesu isti kao u krvnoj plazmi, a sastav se mijenja sa brzinom lu</w:t>
      </w:r>
      <w:r>
        <w:rPr>
          <w:rtl w:val="0"/>
        </w:rPr>
        <w:t>č</w:t>
      </w:r>
      <w:r>
        <w:rPr>
          <w:rtl w:val="0"/>
        </w:rPr>
        <w:t>enja. U razmatranju oralne sluzoko</w:t>
      </w:r>
      <w:r>
        <w:rPr>
          <w:rtl w:val="0"/>
        </w:rPr>
        <w:t>ž</w:t>
      </w:r>
      <w:r>
        <w:rPr>
          <w:rtl w:val="0"/>
        </w:rPr>
        <w:t>e upravo razlika osmotskog pritiska izme</w:t>
      </w:r>
      <w:r>
        <w:rPr>
          <w:rtl w:val="0"/>
        </w:rPr>
        <w:t>đ</w:t>
      </w:r>
      <w:r>
        <w:rPr>
          <w:rtl w:val="0"/>
        </w:rPr>
        <w:t>u pljuva</w:t>
      </w:r>
      <w:r>
        <w:rPr>
          <w:rtl w:val="0"/>
        </w:rPr>
        <w:t>č</w:t>
      </w:r>
      <w:r>
        <w:rPr>
          <w:rtl w:val="0"/>
        </w:rPr>
        <w:t>ke i okolnih tkiva mo</w:t>
      </w:r>
      <w:r>
        <w:rPr>
          <w:rtl w:val="0"/>
        </w:rPr>
        <w:t>ž</w:t>
      </w:r>
      <w:r>
        <w:rPr>
          <w:rtl w:val="0"/>
        </w:rPr>
        <w:t>e uticati na prenos vode i odr</w:t>
      </w:r>
      <w:r>
        <w:rPr>
          <w:rtl w:val="0"/>
        </w:rPr>
        <w:t>ž</w:t>
      </w:r>
      <w:r>
        <w:rPr>
          <w:rtl w:val="0"/>
        </w:rPr>
        <w:t>avanje vla</w:t>
      </w:r>
      <w:r>
        <w:rPr>
          <w:rtl w:val="0"/>
        </w:rPr>
        <w:t>ž</w:t>
      </w:r>
      <w:r>
        <w:rPr>
          <w:rtl w:val="0"/>
        </w:rPr>
        <w:t>nog povr</w:t>
      </w:r>
      <w:r>
        <w:rPr>
          <w:rtl w:val="0"/>
        </w:rPr>
        <w:t>š</w:t>
      </w:r>
      <w:r>
        <w:rPr>
          <w:rtl w:val="0"/>
        </w:rPr>
        <w:t>inskog filma. Dawes je pokazao zna</w:t>
      </w:r>
      <w:r>
        <w:rPr>
          <w:rtl w:val="0"/>
        </w:rPr>
        <w:t>č</w:t>
      </w:r>
      <w:r>
        <w:rPr>
          <w:rtl w:val="0"/>
        </w:rPr>
        <w:t>aj apsorpcije vode preko oralne sluzoko</w:t>
      </w:r>
      <w:r>
        <w:rPr>
          <w:rtl w:val="0"/>
        </w:rPr>
        <w:t>ž</w:t>
      </w:r>
      <w:r>
        <w:rPr>
          <w:rtl w:val="0"/>
        </w:rPr>
        <w:t>e za razumijevanje osje</w:t>
      </w:r>
      <w:r>
        <w:rPr>
          <w:rtl w:val="0"/>
        </w:rPr>
        <w:t>ć</w:t>
      </w:r>
      <w:r>
        <w:rPr>
          <w:rtl w:val="0"/>
        </w:rPr>
        <w:t>aja suvih usta [5].</w:t>
      </w:r>
    </w:p>
    <w:p>
      <w:pPr>
        <w:pStyle w:val="Body"/>
      </w:pPr>
      <w:r>
        <w:rPr>
          <w:rtl w:val="0"/>
        </w:rPr>
        <w:t>Ako se smanji lu</w:t>
      </w:r>
      <w:r>
        <w:rPr>
          <w:rtl w:val="0"/>
        </w:rPr>
        <w:t>č</w:t>
      </w:r>
      <w:r>
        <w:rPr>
          <w:rtl w:val="0"/>
        </w:rPr>
        <w:t>enje pljuva</w:t>
      </w:r>
      <w:r>
        <w:rPr>
          <w:rtl w:val="0"/>
        </w:rPr>
        <w:t>č</w:t>
      </w:r>
      <w:r>
        <w:rPr>
          <w:rtl w:val="0"/>
        </w:rPr>
        <w:t>ke, za</w:t>
      </w:r>
      <w:r>
        <w:rPr>
          <w:rtl w:val="0"/>
        </w:rPr>
        <w:t>š</w:t>
      </w:r>
      <w:r>
        <w:rPr>
          <w:rtl w:val="0"/>
        </w:rPr>
        <w:t>titni sloj na sluzoko</w:t>
      </w:r>
      <w:r>
        <w:rPr>
          <w:rtl w:val="0"/>
        </w:rPr>
        <w:t>ž</w:t>
      </w:r>
      <w:r>
        <w:rPr>
          <w:rtl w:val="0"/>
        </w:rPr>
        <w:t>i te</w:t>
      </w:r>
      <w:r>
        <w:rPr>
          <w:rtl w:val="0"/>
        </w:rPr>
        <w:t>ž</w:t>
      </w:r>
      <w:r>
        <w:rPr>
          <w:rtl w:val="0"/>
        </w:rPr>
        <w:t>e se obnavlja. Posljedice uklju</w:t>
      </w:r>
      <w:r>
        <w:rPr>
          <w:rtl w:val="0"/>
        </w:rPr>
        <w:t>č</w:t>
      </w:r>
      <w:r>
        <w:rPr>
          <w:rtl w:val="0"/>
        </w:rPr>
        <w:t>uju neprijatan osje</w:t>
      </w:r>
      <w:r>
        <w:rPr>
          <w:rtl w:val="0"/>
        </w:rPr>
        <w:t>ć</w:t>
      </w:r>
      <w:r>
        <w:rPr>
          <w:rtl w:val="0"/>
        </w:rPr>
        <w:t>aj suvo</w:t>
      </w:r>
      <w:r>
        <w:rPr>
          <w:rtl w:val="0"/>
        </w:rPr>
        <w:t>ć</w:t>
      </w:r>
      <w:r>
        <w:rPr>
          <w:rtl w:val="0"/>
        </w:rPr>
        <w:t>e, pote</w:t>
      </w:r>
      <w:r>
        <w:rPr>
          <w:rtl w:val="0"/>
        </w:rPr>
        <w:t>š</w:t>
      </w:r>
      <w:r>
        <w:rPr>
          <w:rtl w:val="0"/>
        </w:rPr>
        <w:t>ko</w:t>
      </w:r>
      <w:r>
        <w:rPr>
          <w:rtl w:val="0"/>
        </w:rPr>
        <w:t>ć</w:t>
      </w:r>
      <w:r>
        <w:rPr>
          <w:rtl w:val="0"/>
        </w:rPr>
        <w:t>e pri govoru ili gutanju i ve</w:t>
      </w:r>
      <w:r>
        <w:rPr>
          <w:rtl w:val="0"/>
        </w:rPr>
        <w:t>ć</w:t>
      </w:r>
      <w:r>
        <w:rPr>
          <w:rtl w:val="0"/>
        </w:rPr>
        <w:t>i rizik od oralnih problema. Ipak, suva usta nijesu samo posljedica osmotskog pritiska: va</w:t>
      </w:r>
      <w:r>
        <w:rPr>
          <w:rtl w:val="0"/>
        </w:rPr>
        <w:t>ž</w:t>
      </w:r>
      <w:r>
        <w:rPr>
          <w:rtl w:val="0"/>
        </w:rPr>
        <w:t>ni su koli</w:t>
      </w:r>
      <w:r>
        <w:rPr>
          <w:rtl w:val="0"/>
        </w:rPr>
        <w:t>č</w:t>
      </w:r>
      <w:r>
        <w:rPr>
          <w:rtl w:val="0"/>
        </w:rPr>
        <w:t>ina pljuva</w:t>
      </w:r>
      <w:r>
        <w:rPr>
          <w:rtl w:val="0"/>
        </w:rPr>
        <w:t>č</w:t>
      </w:r>
      <w:r>
        <w:rPr>
          <w:rtl w:val="0"/>
        </w:rPr>
        <w:t xml:space="preserve">ke, pH, puferski kapacitet, sastav proteina i faktori kao </w:t>
      </w:r>
      <w:r>
        <w:rPr>
          <w:rtl w:val="0"/>
        </w:rPr>
        <w:t>š</w:t>
      </w:r>
      <w:r>
        <w:rPr>
          <w:rtl w:val="0"/>
        </w:rPr>
        <w:t>to su lijekovi ili disanje na usta. U stomatolo</w:t>
      </w:r>
      <w:r>
        <w:rPr>
          <w:rtl w:val="0"/>
        </w:rPr>
        <w:t>š</w:t>
      </w:r>
      <w:r>
        <w:rPr>
          <w:rtl w:val="0"/>
        </w:rPr>
        <w:t xml:space="preserve">koj praksi osmotski pritisak zato predstavlja dio </w:t>
      </w:r>
      <w:r>
        <w:rPr>
          <w:rtl w:val="0"/>
        </w:rPr>
        <w:t>š</w:t>
      </w:r>
      <w:r>
        <w:rPr>
          <w:rtl w:val="0"/>
        </w:rPr>
        <w:t>ire hemijske slike oralne homeostaze [5].</w:t>
      </w:r>
    </w:p>
    <w:p>
      <w:pPr>
        <w:pStyle w:val="Heading 2"/>
      </w:pPr>
      <w:r>
        <w:rPr>
          <w:rtl w:val="0"/>
        </w:rPr>
        <w:t xml:space="preserve">5.2. Osmotski pritisak rastvora za </w:t>
      </w:r>
      <w:r>
        <w:rPr>
          <w:rtl w:val="0"/>
        </w:rPr>
        <w:t>č</w:t>
      </w:r>
      <w:r>
        <w:rPr>
          <w:rtl w:val="0"/>
        </w:rPr>
        <w:t>uvanje izbijenog zuba</w:t>
      </w:r>
    </w:p>
    <w:p>
      <w:pPr>
        <w:pStyle w:val="Body"/>
      </w:pPr>
      <w:r>
        <w:rPr>
          <w:rtl w:val="0"/>
        </w:rPr>
        <w:t>Jedan od najjasnijih primjera veze hemije sa stomatologijom jeste izbijanje stalnog zuba iz le</w:t>
      </w:r>
      <w:r>
        <w:rPr>
          <w:rtl w:val="0"/>
        </w:rPr>
        <w:t>ž</w:t>
      </w:r>
      <w:r>
        <w:rPr>
          <w:rtl w:val="0"/>
        </w:rPr>
        <w:t>i</w:t>
      </w:r>
      <w:r>
        <w:rPr>
          <w:rtl w:val="0"/>
        </w:rPr>
        <w:t>š</w:t>
      </w:r>
      <w:r>
        <w:rPr>
          <w:rtl w:val="0"/>
        </w:rPr>
        <w:t>ta (avulzija). Na povr</w:t>
      </w:r>
      <w:r>
        <w:rPr>
          <w:rtl w:val="0"/>
        </w:rPr>
        <w:t>š</w:t>
      </w:r>
      <w:r>
        <w:rPr>
          <w:rtl w:val="0"/>
        </w:rPr>
        <w:t xml:space="preserve">ini korijena nalaze se </w:t>
      </w:r>
      <w:r>
        <w:rPr>
          <w:rtl w:val="0"/>
        </w:rPr>
        <w:t>ć</w:t>
      </w:r>
      <w:r>
        <w:rPr>
          <w:rtl w:val="0"/>
        </w:rPr>
        <w:t xml:space="preserve">elije parodontalnog ligamenta </w:t>
      </w:r>
      <w:r>
        <w:rPr>
          <w:rtl w:val="0"/>
        </w:rPr>
        <w:t>č</w:t>
      </w:r>
      <w:r>
        <w:rPr>
          <w:rtl w:val="0"/>
        </w:rPr>
        <w:t>iji opstanak uti</w:t>
      </w:r>
      <w:r>
        <w:rPr>
          <w:rtl w:val="0"/>
        </w:rPr>
        <w:t>č</w:t>
      </w:r>
      <w:r>
        <w:rPr>
          <w:rtl w:val="0"/>
        </w:rPr>
        <w:t>e na uspje</w:t>
      </w:r>
      <w:r>
        <w:rPr>
          <w:rtl w:val="0"/>
        </w:rPr>
        <w:t>š</w:t>
      </w:r>
      <w:r>
        <w:rPr>
          <w:rtl w:val="0"/>
        </w:rPr>
        <w:t>nost vra</w:t>
      </w:r>
      <w:r>
        <w:rPr>
          <w:rtl w:val="0"/>
        </w:rPr>
        <w:t>ć</w:t>
      </w:r>
      <w:r>
        <w:rPr>
          <w:rtl w:val="0"/>
        </w:rPr>
        <w:t xml:space="preserve">anja zuba. Ako je zub dugo na suvom, </w:t>
      </w:r>
      <w:r>
        <w:rPr>
          <w:rtl w:val="0"/>
        </w:rPr>
        <w:t>ć</w:t>
      </w:r>
      <w:r>
        <w:rPr>
          <w:rtl w:val="0"/>
        </w:rPr>
        <w:t>elije se o</w:t>
      </w:r>
      <w:r>
        <w:rPr>
          <w:rtl w:val="0"/>
        </w:rPr>
        <w:t>š</w:t>
      </w:r>
      <w:r>
        <w:rPr>
          <w:rtl w:val="0"/>
        </w:rPr>
        <w:t>te</w:t>
      </w:r>
      <w:r>
        <w:rPr>
          <w:rtl w:val="0"/>
        </w:rPr>
        <w:t>ć</w:t>
      </w:r>
      <w:r>
        <w:rPr>
          <w:rtl w:val="0"/>
        </w:rPr>
        <w:t>uju. Ako se uroni u neodgovaraju</w:t>
      </w:r>
      <w:r>
        <w:rPr>
          <w:rtl w:val="0"/>
        </w:rPr>
        <w:t>ć</w:t>
      </w:r>
      <w:r>
        <w:rPr>
          <w:rtl w:val="0"/>
        </w:rPr>
        <w:t>i rastvor, razlika efektivnog osmotskog pritiska mo</w:t>
      </w:r>
      <w:r>
        <w:rPr>
          <w:rtl w:val="0"/>
        </w:rPr>
        <w:t>ž</w:t>
      </w:r>
      <w:r>
        <w:rPr>
          <w:rtl w:val="0"/>
        </w:rPr>
        <w:t xml:space="preserve">e izazvati ulazak ili izlazak vode iz </w:t>
      </w:r>
      <w:r>
        <w:rPr>
          <w:rtl w:val="0"/>
        </w:rPr>
        <w:t>ć</w:t>
      </w:r>
      <w:r>
        <w:rPr>
          <w:rtl w:val="0"/>
        </w:rPr>
        <w:t>elija i dodatno naru</w:t>
      </w:r>
      <w:r>
        <w:rPr>
          <w:rtl w:val="0"/>
        </w:rPr>
        <w:t>š</w:t>
      </w:r>
      <w:r>
        <w:rPr>
          <w:rtl w:val="0"/>
        </w:rPr>
        <w:t>iti njihovu funkciju [6,7].</w:t>
      </w:r>
    </w:p>
    <w:p>
      <w:pPr>
        <w:pStyle w:val="Body"/>
      </w:pPr>
      <w:r>
        <w:rPr>
          <w:rtl w:val="0"/>
        </w:rPr>
        <w:t xml:space="preserve">Zato sredstvo za privremeno </w:t>
      </w:r>
      <w:r>
        <w:rPr>
          <w:rtl w:val="0"/>
        </w:rPr>
        <w:t>č</w:t>
      </w:r>
      <w:r>
        <w:rPr>
          <w:rtl w:val="0"/>
        </w:rPr>
        <w:t>uvanje zuba treba da ima osmotske osobine koje ne izazivaju veliko odstupanje od fiziolo</w:t>
      </w:r>
      <w:r>
        <w:rPr>
          <w:rtl w:val="0"/>
        </w:rPr>
        <w:t>š</w:t>
      </w:r>
      <w:r>
        <w:rPr>
          <w:rtl w:val="0"/>
        </w:rPr>
        <w:t>kih uslova, kao i pogodan pH i sastav. Hankov balansirani slani rastvor (HBSS) projektovan je za o</w:t>
      </w:r>
      <w:r>
        <w:rPr>
          <w:rtl w:val="0"/>
        </w:rPr>
        <w:t>č</w:t>
      </w:r>
      <w:r>
        <w:rPr>
          <w:rtl w:val="0"/>
        </w:rPr>
        <w:t xml:space="preserve">uvanje </w:t>
      </w:r>
      <w:r>
        <w:rPr>
          <w:rtl w:val="0"/>
        </w:rPr>
        <w:t>ć</w:t>
      </w:r>
      <w:r>
        <w:rPr>
          <w:rtl w:val="0"/>
        </w:rPr>
        <w:t xml:space="preserve">elija, a mlijeko je </w:t>
      </w:r>
      <w:r>
        <w:rPr>
          <w:rtl w:val="0"/>
        </w:rPr>
        <w:t>č</w:t>
      </w:r>
      <w:r>
        <w:rPr>
          <w:rtl w:val="0"/>
        </w:rPr>
        <w:t>esto dostupna prakti</w:t>
      </w:r>
      <w:r>
        <w:rPr>
          <w:rtl w:val="0"/>
        </w:rPr>
        <w:t>č</w:t>
      </w:r>
      <w:r>
        <w:rPr>
          <w:rtl w:val="0"/>
        </w:rPr>
        <w:t>na alternativa. Smjernice Me</w:t>
      </w:r>
      <w:r>
        <w:rPr>
          <w:rtl w:val="0"/>
        </w:rPr>
        <w:t>đ</w:t>
      </w:r>
      <w:r>
        <w:rPr>
          <w:rtl w:val="0"/>
        </w:rPr>
        <w:t>unarodnog udru</w:t>
      </w:r>
      <w:r>
        <w:rPr>
          <w:rtl w:val="0"/>
        </w:rPr>
        <w:t>ž</w:t>
      </w:r>
      <w:r>
        <w:rPr>
          <w:rtl w:val="0"/>
        </w:rPr>
        <w:t>enja za dentalnu traumatologiju, kada trenutna replantacija nije mogu</w:t>
      </w:r>
      <w:r>
        <w:rPr>
          <w:rtl w:val="0"/>
        </w:rPr>
        <w:t>ć</w:t>
      </w:r>
      <w:r>
        <w:rPr>
          <w:rtl w:val="0"/>
        </w:rPr>
        <w:t>a, navode mlijeko, HBSS, pljuva</w:t>
      </w:r>
      <w:r>
        <w:rPr>
          <w:rtl w:val="0"/>
        </w:rPr>
        <w:t>č</w:t>
      </w:r>
      <w:r>
        <w:rPr>
          <w:rtl w:val="0"/>
        </w:rPr>
        <w:t>ku i fiziolo</w:t>
      </w:r>
      <w:r>
        <w:rPr>
          <w:rtl w:val="0"/>
        </w:rPr>
        <w:t>š</w:t>
      </w:r>
      <w:r>
        <w:rPr>
          <w:rtl w:val="0"/>
        </w:rPr>
        <w:t>ki rastvor kao odgovaraju</w:t>
      </w:r>
      <w:r>
        <w:rPr>
          <w:rtl w:val="0"/>
        </w:rPr>
        <w:t>ć</w:t>
      </w:r>
      <w:r>
        <w:rPr>
          <w:rtl w:val="0"/>
        </w:rPr>
        <w:t>e transportne sredine. Najva</w:t>
      </w:r>
      <w:r>
        <w:rPr>
          <w:rtl w:val="0"/>
        </w:rPr>
        <w:t>ž</w:t>
      </w:r>
      <w:r>
        <w:rPr>
          <w:rtl w:val="0"/>
        </w:rPr>
        <w:t xml:space="preserve">nije je </w:t>
      </w:r>
      <w:r>
        <w:rPr>
          <w:rtl w:val="0"/>
        </w:rPr>
        <w:t>š</w:t>
      </w:r>
      <w:r>
        <w:rPr>
          <w:rtl w:val="0"/>
        </w:rPr>
        <w:t>to prije obezbijediti stru</w:t>
      </w:r>
      <w:r>
        <w:rPr>
          <w:rtl w:val="0"/>
        </w:rPr>
        <w:t>č</w:t>
      </w:r>
      <w:r>
        <w:rPr>
          <w:rtl w:val="0"/>
        </w:rPr>
        <w:t>nu pomo</w:t>
      </w:r>
      <w:r>
        <w:rPr>
          <w:rtl w:val="0"/>
        </w:rPr>
        <w:t xml:space="preserve">ć </w:t>
      </w:r>
      <w:r>
        <w:rPr>
          <w:rtl w:val="0"/>
        </w:rPr>
        <w:t>i smanjiti vrijeme koje zub provodi van le</w:t>
      </w:r>
      <w:r>
        <w:rPr>
          <w:rtl w:val="0"/>
        </w:rPr>
        <w:t>ž</w:t>
      </w:r>
      <w:r>
        <w:rPr>
          <w:rtl w:val="0"/>
        </w:rPr>
        <w:t>i</w:t>
      </w:r>
      <w:r>
        <w:rPr>
          <w:rtl w:val="0"/>
        </w:rPr>
        <w:t>š</w:t>
      </w:r>
      <w:r>
        <w:rPr>
          <w:rtl w:val="0"/>
        </w:rPr>
        <w:t>ta, naro</w:t>
      </w:r>
      <w:r>
        <w:rPr>
          <w:rtl w:val="0"/>
        </w:rPr>
        <w:t>č</w:t>
      </w:r>
      <w:r>
        <w:rPr>
          <w:rtl w:val="0"/>
          <w:lang w:val="pt-PT"/>
        </w:rPr>
        <w:t>ito na suvom [6].</w:t>
      </w:r>
    </w:p>
    <w:p>
      <w:pPr>
        <w:pStyle w:val="Body"/>
      </w:pPr>
      <w:r>
        <w:rPr>
          <w:rtl w:val="0"/>
        </w:rPr>
        <w:t>Obi</w:t>
      </w:r>
      <w:r>
        <w:rPr>
          <w:rtl w:val="0"/>
        </w:rPr>
        <w:t>č</w:t>
      </w:r>
      <w:r>
        <w:rPr>
          <w:rtl w:val="0"/>
        </w:rPr>
        <w:t>na voda je lo</w:t>
      </w:r>
      <w:r>
        <w:rPr>
          <w:rtl w:val="0"/>
        </w:rPr>
        <w:t xml:space="preserve">š </w:t>
      </w:r>
      <w:r>
        <w:rPr>
          <w:rtl w:val="0"/>
        </w:rPr>
        <w:t>izbor jer je izrazito hipotoni</w:t>
      </w:r>
      <w:r>
        <w:rPr>
          <w:rtl w:val="0"/>
        </w:rPr>
        <w:t>č</w:t>
      </w:r>
      <w:r>
        <w:rPr>
          <w:rtl w:val="0"/>
        </w:rPr>
        <w:t xml:space="preserve">na u odnosu na </w:t>
      </w:r>
      <w:r>
        <w:rPr>
          <w:rtl w:val="0"/>
        </w:rPr>
        <w:t>ć</w:t>
      </w:r>
      <w:r>
        <w:rPr>
          <w:rtl w:val="0"/>
        </w:rPr>
        <w:t>elije parodontalnog ligamenta. Voda tada mo</w:t>
      </w:r>
      <w:r>
        <w:rPr>
          <w:rtl w:val="0"/>
        </w:rPr>
        <w:t>ž</w:t>
      </w:r>
      <w:r>
        <w:rPr>
          <w:rtl w:val="0"/>
        </w:rPr>
        <w:t xml:space="preserve">e prekomjerno ulaziti u </w:t>
      </w:r>
      <w:r>
        <w:rPr>
          <w:rtl w:val="0"/>
        </w:rPr>
        <w:t>ć</w:t>
      </w:r>
      <w:r>
        <w:rPr>
          <w:rtl w:val="0"/>
        </w:rPr>
        <w:t>elije i izazvati njihovo bubrenje. Nau</w:t>
      </w:r>
      <w:r>
        <w:rPr>
          <w:rtl w:val="0"/>
        </w:rPr>
        <w:t>č</w:t>
      </w:r>
      <w:r>
        <w:rPr>
          <w:rtl w:val="0"/>
        </w:rPr>
        <w:t>ne studije o transportnim medijumima upravo zato procjenjuju njihovu osmolalnost, pH i sposobnost da odr</w:t>
      </w:r>
      <w:r>
        <w:rPr>
          <w:rtl w:val="0"/>
        </w:rPr>
        <w:t>ž</w:t>
      </w:r>
      <w:r>
        <w:rPr>
          <w:rtl w:val="0"/>
        </w:rPr>
        <w:t xml:space="preserve">e vitalnost </w:t>
      </w:r>
      <w:r>
        <w:rPr>
          <w:rtl w:val="0"/>
        </w:rPr>
        <w:t>ć</w:t>
      </w:r>
      <w:r>
        <w:rPr>
          <w:rtl w:val="0"/>
        </w:rPr>
        <w:t>elija. Ova preporuka odnosi se na stalne zube; izbijeni mlije</w:t>
      </w:r>
      <w:r>
        <w:rPr>
          <w:rtl w:val="0"/>
        </w:rPr>
        <w:t>č</w:t>
      </w:r>
      <w:r>
        <w:rPr>
          <w:rtl w:val="0"/>
        </w:rPr>
        <w:t>ni zub ne vra</w:t>
      </w:r>
      <w:r>
        <w:rPr>
          <w:rtl w:val="0"/>
        </w:rPr>
        <w:t>ć</w:t>
      </w:r>
      <w:r>
        <w:rPr>
          <w:rtl w:val="0"/>
        </w:rPr>
        <w:t>a se u le</w:t>
      </w:r>
      <w:r>
        <w:rPr>
          <w:rtl w:val="0"/>
        </w:rPr>
        <w:t>ž</w:t>
      </w:r>
      <w:r>
        <w:rPr>
          <w:rtl w:val="0"/>
        </w:rPr>
        <w:t>i</w:t>
      </w:r>
      <w:r>
        <w:rPr>
          <w:rtl w:val="0"/>
        </w:rPr>
        <w:t>š</w:t>
      </w:r>
      <w:r>
        <w:rPr>
          <w:rtl w:val="0"/>
          <w:lang w:val="pt-PT"/>
        </w:rPr>
        <w:t>te [6,7].</w:t>
      </w:r>
    </w:p>
    <w:p>
      <w:pPr>
        <w:pStyle w:val="Body"/>
        <w:keepNext w:val="1"/>
        <w:spacing w:before="100"/>
      </w:pPr>
      <w:r>
        <w:rPr>
          <w:sz w:val="18"/>
          <w:szCs w:val="18"/>
          <w:rtl w:val="0"/>
        </w:rPr>
        <w:t>Tabela 3. Pribli</w:t>
      </w:r>
      <w:r>
        <w:rPr>
          <w:sz w:val="18"/>
          <w:szCs w:val="18"/>
          <w:rtl w:val="0"/>
        </w:rPr>
        <w:t>ž</w:t>
      </w:r>
      <w:r>
        <w:rPr>
          <w:sz w:val="18"/>
          <w:szCs w:val="18"/>
          <w:rtl w:val="0"/>
        </w:rPr>
        <w:t xml:space="preserve">na osmolalnost sredstava za privremeno </w:t>
      </w:r>
      <w:r>
        <w:rPr>
          <w:sz w:val="18"/>
          <w:szCs w:val="18"/>
          <w:rtl w:val="0"/>
        </w:rPr>
        <w:t>č</w:t>
      </w:r>
      <w:r>
        <w:rPr>
          <w:sz w:val="18"/>
          <w:szCs w:val="18"/>
          <w:rtl w:val="0"/>
        </w:rPr>
        <w:t>uvanje izbijenog stalnog zuba.</w:t>
      </w:r>
    </w:p>
    <w:tbl>
      <w:tblPr>
        <w:tblW w:w="878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088"/>
        <w:gridCol w:w="2304"/>
        <w:gridCol w:w="4392"/>
      </w:tblGrid>
      <w:tr>
        <w:tblPrEx>
          <w:shd w:val="clear" w:color="auto" w:fill="ced7e7"/>
        </w:tblPrEx>
        <w:trPr>
          <w:trHeight w:val="579" w:hRule="atLeast"/>
        </w:trPr>
        <w:tc>
          <w:tcPr>
            <w:tcW w:type="dxa" w:w="2088"/>
            <w:tcBorders>
              <w:top w:val="single" w:color="d9d9d9" w:sz="5" w:space="0" w:shadow="0" w:frame="0"/>
              <w:left w:val="single" w:color="d9d9d9" w:sz="5" w:space="0" w:shadow="0" w:frame="0"/>
              <w:bottom w:val="single" w:color="d9d9d9" w:sz="5" w:space="0" w:shadow="0" w:frame="0"/>
              <w:right w:val="single" w:color="d9d9d9" w:sz="5" w:space="0" w:shadow="0" w:frame="0"/>
            </w:tcBorders>
            <w:shd w:val="clear" w:color="auto" w:fill="e6ed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100" w:after="100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Sredstvo</w:t>
            </w:r>
          </w:p>
        </w:tc>
        <w:tc>
          <w:tcPr>
            <w:tcW w:type="dxa" w:w="2304"/>
            <w:tcBorders>
              <w:top w:val="single" w:color="d9d9d9" w:sz="5" w:space="0" w:shadow="0" w:frame="0"/>
              <w:left w:val="single" w:color="d9d9d9" w:sz="5" w:space="0" w:shadow="0" w:frame="0"/>
              <w:bottom w:val="single" w:color="d9d9d9" w:sz="5" w:space="0" w:shadow="0" w:frame="0"/>
              <w:right w:val="single" w:color="d9d9d9" w:sz="5" w:space="0" w:shadow="0" w:frame="0"/>
            </w:tcBorders>
            <w:shd w:val="clear" w:color="auto" w:fill="e6ed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100" w:after="100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Osmolalnost (mOsm/kg H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20"/>
                <w:szCs w:val="20"/>
                <w:shd w:val="nil" w:color="auto" w:fill="auto"/>
                <w:rtl w:val="0"/>
                <w:lang w:val="en-US"/>
              </w:rPr>
              <w:t>₂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O)</w:t>
            </w:r>
          </w:p>
        </w:tc>
        <w:tc>
          <w:tcPr>
            <w:tcW w:type="dxa" w:w="4392"/>
            <w:tcBorders>
              <w:top w:val="single" w:color="d9d9d9" w:sz="5" w:space="0" w:shadow="0" w:frame="0"/>
              <w:left w:val="single" w:color="d9d9d9" w:sz="5" w:space="0" w:shadow="0" w:frame="0"/>
              <w:bottom w:val="single" w:color="d9d9d9" w:sz="5" w:space="0" w:shadow="0" w:frame="0"/>
              <w:right w:val="single" w:color="d9d9d9" w:sz="5" w:space="0" w:shadow="0" w:frame="0"/>
            </w:tcBorders>
            <w:shd w:val="clear" w:color="auto" w:fill="e6ed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100" w:after="100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Zna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č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aj za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ć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elije ligamenta</w:t>
            </w:r>
          </w:p>
        </w:tc>
      </w:tr>
      <w:tr>
        <w:tblPrEx>
          <w:shd w:val="clear" w:color="auto" w:fill="ced7e7"/>
        </w:tblPrEx>
        <w:trPr>
          <w:trHeight w:val="550" w:hRule="atLeast"/>
        </w:trPr>
        <w:tc>
          <w:tcPr>
            <w:tcW w:type="dxa" w:w="2088"/>
            <w:tcBorders>
              <w:top w:val="single" w:color="d9d9d9" w:sz="5" w:space="0" w:shadow="0" w:frame="0"/>
              <w:left w:val="single" w:color="d9d9d9" w:sz="5" w:space="0" w:shadow="0" w:frame="0"/>
              <w:bottom w:val="single" w:color="d9d9d9" w:sz="5" w:space="0" w:shadow="0" w:frame="0"/>
              <w:right w:val="single" w:color="d9d9d9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100" w:after="100"/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Fiziolo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š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ki rastvor (0,9% NaCl)</w:t>
            </w:r>
          </w:p>
        </w:tc>
        <w:tc>
          <w:tcPr>
            <w:tcW w:type="dxa" w:w="2304"/>
            <w:tcBorders>
              <w:top w:val="single" w:color="d9d9d9" w:sz="5" w:space="0" w:shadow="0" w:frame="0"/>
              <w:left w:val="single" w:color="d9d9d9" w:sz="5" w:space="0" w:shadow="0" w:frame="0"/>
              <w:bottom w:val="single" w:color="d9d9d9" w:sz="5" w:space="0" w:shadow="0" w:frame="0"/>
              <w:right w:val="single" w:color="d9d9d9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100" w:after="100"/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oko 280</w:t>
            </w:r>
          </w:p>
        </w:tc>
        <w:tc>
          <w:tcPr>
            <w:tcW w:type="dxa" w:w="4392"/>
            <w:tcBorders>
              <w:top w:val="single" w:color="d9d9d9" w:sz="5" w:space="0" w:shadow="0" w:frame="0"/>
              <w:left w:val="single" w:color="d9d9d9" w:sz="5" w:space="0" w:shadow="0" w:frame="0"/>
              <w:bottom w:val="single" w:color="d9d9d9" w:sz="5" w:space="0" w:shadow="0" w:frame="0"/>
              <w:right w:val="single" w:color="d9d9d9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100" w:after="100"/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Osmotski pribli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ž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an fiziolo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š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koj sredini; ne obezbje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đ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uje potrebne hranljive materije.</w:t>
            </w:r>
          </w:p>
        </w:tc>
      </w:tr>
      <w:tr>
        <w:tblPrEx>
          <w:shd w:val="clear" w:color="auto" w:fill="ced7e7"/>
        </w:tblPrEx>
        <w:trPr>
          <w:trHeight w:val="224" w:hRule="atLeast"/>
        </w:trPr>
        <w:tc>
          <w:tcPr>
            <w:tcW w:type="dxa" w:w="2088"/>
            <w:tcBorders>
              <w:top w:val="single" w:color="d9d9d9" w:sz="5" w:space="0" w:shadow="0" w:frame="0"/>
              <w:left w:val="single" w:color="d9d9d9" w:sz="5" w:space="0" w:shadow="0" w:frame="0"/>
              <w:bottom w:val="single" w:color="d9d9d9" w:sz="5" w:space="0" w:shadow="0" w:frame="0"/>
              <w:right w:val="single" w:color="d9d9d9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100" w:after="100"/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HBSS</w:t>
            </w:r>
          </w:p>
        </w:tc>
        <w:tc>
          <w:tcPr>
            <w:tcW w:type="dxa" w:w="2304"/>
            <w:tcBorders>
              <w:top w:val="single" w:color="d9d9d9" w:sz="5" w:space="0" w:shadow="0" w:frame="0"/>
              <w:left w:val="single" w:color="d9d9d9" w:sz="5" w:space="0" w:shadow="0" w:frame="0"/>
              <w:bottom w:val="single" w:color="d9d9d9" w:sz="5" w:space="0" w:shadow="0" w:frame="0"/>
              <w:right w:val="single" w:color="d9d9d9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100" w:after="100"/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oko 270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320</w:t>
            </w:r>
          </w:p>
        </w:tc>
        <w:tc>
          <w:tcPr>
            <w:tcW w:type="dxa" w:w="4392"/>
            <w:tcBorders>
              <w:top w:val="single" w:color="d9d9d9" w:sz="5" w:space="0" w:shadow="0" w:frame="0"/>
              <w:left w:val="single" w:color="d9d9d9" w:sz="5" w:space="0" w:shadow="0" w:frame="0"/>
              <w:bottom w:val="single" w:color="d9d9d9" w:sz="5" w:space="0" w:shadow="0" w:frame="0"/>
              <w:right w:val="single" w:color="d9d9d9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100" w:after="100"/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Uravnote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ž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en sastav pogodan za o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č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 xml:space="preserve">uvanje 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ć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elija.</w:t>
            </w:r>
          </w:p>
        </w:tc>
      </w:tr>
      <w:tr>
        <w:tblPrEx>
          <w:shd w:val="clear" w:color="auto" w:fill="ced7e7"/>
        </w:tblPrEx>
        <w:trPr>
          <w:trHeight w:val="550" w:hRule="atLeast"/>
        </w:trPr>
        <w:tc>
          <w:tcPr>
            <w:tcW w:type="dxa" w:w="2088"/>
            <w:tcBorders>
              <w:top w:val="single" w:color="d9d9d9" w:sz="5" w:space="0" w:shadow="0" w:frame="0"/>
              <w:left w:val="single" w:color="d9d9d9" w:sz="5" w:space="0" w:shadow="0" w:frame="0"/>
              <w:bottom w:val="single" w:color="d9d9d9" w:sz="5" w:space="0" w:shadow="0" w:frame="0"/>
              <w:right w:val="single" w:color="d9d9d9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100" w:after="100"/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Mlijeko</w:t>
            </w:r>
          </w:p>
        </w:tc>
        <w:tc>
          <w:tcPr>
            <w:tcW w:type="dxa" w:w="2304"/>
            <w:tcBorders>
              <w:top w:val="single" w:color="d9d9d9" w:sz="5" w:space="0" w:shadow="0" w:frame="0"/>
              <w:left w:val="single" w:color="d9d9d9" w:sz="5" w:space="0" w:shadow="0" w:frame="0"/>
              <w:bottom w:val="single" w:color="d9d9d9" w:sz="5" w:space="0" w:shadow="0" w:frame="0"/>
              <w:right w:val="single" w:color="d9d9d9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100" w:after="100"/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oko 270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280</w:t>
            </w:r>
          </w:p>
        </w:tc>
        <w:tc>
          <w:tcPr>
            <w:tcW w:type="dxa" w:w="4392"/>
            <w:tcBorders>
              <w:top w:val="single" w:color="d9d9d9" w:sz="5" w:space="0" w:shadow="0" w:frame="0"/>
              <w:left w:val="single" w:color="d9d9d9" w:sz="5" w:space="0" w:shadow="0" w:frame="0"/>
              <w:bottom w:val="single" w:color="d9d9d9" w:sz="5" w:space="0" w:shadow="0" w:frame="0"/>
              <w:right w:val="single" w:color="d9d9d9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100" w:after="100"/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 xml:space="preserve">Osmotski kompatibilna, 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č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esto dostupna transportna sredina.</w:t>
            </w:r>
          </w:p>
        </w:tc>
      </w:tr>
      <w:tr>
        <w:tblPrEx>
          <w:shd w:val="clear" w:color="auto" w:fill="ced7e7"/>
        </w:tblPrEx>
        <w:trPr>
          <w:trHeight w:val="550" w:hRule="atLeast"/>
        </w:trPr>
        <w:tc>
          <w:tcPr>
            <w:tcW w:type="dxa" w:w="2088"/>
            <w:tcBorders>
              <w:top w:val="single" w:color="d9d9d9" w:sz="5" w:space="0" w:shadow="0" w:frame="0"/>
              <w:left w:val="single" w:color="d9d9d9" w:sz="5" w:space="0" w:shadow="0" w:frame="0"/>
              <w:bottom w:val="single" w:color="d9d9d9" w:sz="5" w:space="0" w:shadow="0" w:frame="0"/>
              <w:right w:val="single" w:color="d9d9d9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100" w:after="100"/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 xml:space="preserve">Voda iz 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č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esme</w:t>
            </w:r>
          </w:p>
        </w:tc>
        <w:tc>
          <w:tcPr>
            <w:tcW w:type="dxa" w:w="2304"/>
            <w:tcBorders>
              <w:top w:val="single" w:color="d9d9d9" w:sz="5" w:space="0" w:shadow="0" w:frame="0"/>
              <w:left w:val="single" w:color="d9d9d9" w:sz="5" w:space="0" w:shadow="0" w:frame="0"/>
              <w:bottom w:val="single" w:color="d9d9d9" w:sz="5" w:space="0" w:shadow="0" w:frame="0"/>
              <w:right w:val="single" w:color="d9d9d9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100" w:after="100"/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oko 30</w:t>
            </w:r>
          </w:p>
        </w:tc>
        <w:tc>
          <w:tcPr>
            <w:tcW w:type="dxa" w:w="4392"/>
            <w:tcBorders>
              <w:top w:val="single" w:color="d9d9d9" w:sz="5" w:space="0" w:shadow="0" w:frame="0"/>
              <w:left w:val="single" w:color="d9d9d9" w:sz="5" w:space="0" w:shadow="0" w:frame="0"/>
              <w:bottom w:val="single" w:color="d9d9d9" w:sz="5" w:space="0" w:shadow="0" w:frame="0"/>
              <w:right w:val="single" w:color="d9d9d9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100" w:after="100"/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Izrazito hipotoni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č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na; pogoduje bubrenju i o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š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te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ć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 xml:space="preserve">enju 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ć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elija.</w:t>
            </w:r>
          </w:p>
        </w:tc>
      </w:tr>
    </w:tbl>
    <w:p>
      <w:pPr>
        <w:pStyle w:val="Body"/>
        <w:keepNext w:val="1"/>
        <w:widowControl w:val="0"/>
        <w:spacing w:before="100" w:line="240" w:lineRule="auto"/>
      </w:pPr>
    </w:p>
    <w:p>
      <w:pPr>
        <w:pStyle w:val="Body"/>
        <w:spacing w:before="100"/>
      </w:pPr>
      <w:r>
        <w:rPr>
          <w:sz w:val="18"/>
          <w:szCs w:val="18"/>
          <w:rtl w:val="0"/>
        </w:rPr>
        <w:t>Izvor: autorska izrada prema literaturi [8,9].</w:t>
      </w:r>
    </w:p>
    <w:p>
      <w:pPr>
        <w:pStyle w:val="Heading 2"/>
      </w:pPr>
      <w:r>
        <w:rPr>
          <w:rtl w:val="0"/>
        </w:rPr>
        <w:t>5.3. Rastvori u kontaktu sa oralnim tkivima</w:t>
      </w:r>
    </w:p>
    <w:p>
      <w:pPr>
        <w:pStyle w:val="Body"/>
      </w:pPr>
      <w:r>
        <w:rPr>
          <w:rtl w:val="0"/>
        </w:rPr>
        <w:t>Pri ispiranju i obradi sluzoko</w:t>
      </w:r>
      <w:r>
        <w:rPr>
          <w:rtl w:val="0"/>
        </w:rPr>
        <w:t>ž</w:t>
      </w:r>
      <w:r>
        <w:rPr>
          <w:rtl w:val="0"/>
        </w:rPr>
        <w:t>e ili korijena zuba, hemijska podobnost rastvora ne mo</w:t>
      </w:r>
      <w:r>
        <w:rPr>
          <w:rtl w:val="0"/>
        </w:rPr>
        <w:t>ž</w:t>
      </w:r>
      <w:r>
        <w:rPr>
          <w:rtl w:val="0"/>
        </w:rPr>
        <w:t>e se procijeniti samo prema tome da li je sterilan ili ima antisepti</w:t>
      </w:r>
      <w:r>
        <w:rPr>
          <w:rtl w:val="0"/>
        </w:rPr>
        <w:t>č</w:t>
      </w:r>
      <w:r>
        <w:rPr>
          <w:rtl w:val="0"/>
        </w:rPr>
        <w:t>ki efekat. Va</w:t>
      </w:r>
      <w:r>
        <w:rPr>
          <w:rtl w:val="0"/>
        </w:rPr>
        <w:t>ž</w:t>
      </w:r>
      <w:r>
        <w:rPr>
          <w:rtl w:val="0"/>
        </w:rPr>
        <w:t>no je i koliko je hipertoni</w:t>
      </w:r>
      <w:r>
        <w:rPr>
          <w:rtl w:val="0"/>
        </w:rPr>
        <w:t>č</w:t>
      </w:r>
      <w:r>
        <w:rPr>
          <w:rtl w:val="0"/>
        </w:rPr>
        <w:t>an ili hipotoni</w:t>
      </w:r>
      <w:r>
        <w:rPr>
          <w:rtl w:val="0"/>
        </w:rPr>
        <w:t>č</w:t>
      </w:r>
      <w:r>
        <w:rPr>
          <w:rtl w:val="0"/>
        </w:rPr>
        <w:t xml:space="preserve">an, koje </w:t>
      </w:r>
      <w:r>
        <w:rPr>
          <w:rtl w:val="0"/>
        </w:rPr>
        <w:t>č</w:t>
      </w:r>
      <w:r>
        <w:rPr>
          <w:rtl w:val="0"/>
        </w:rPr>
        <w:t>estice sadr</w:t>
      </w:r>
      <w:r>
        <w:rPr>
          <w:rtl w:val="0"/>
        </w:rPr>
        <w:t>ž</w:t>
      </w:r>
      <w:r>
        <w:rPr>
          <w:rtl w:val="0"/>
        </w:rPr>
        <w:t>i i koliko dugo dodiruje tkivo. Izotoni</w:t>
      </w:r>
      <w:r>
        <w:rPr>
          <w:rtl w:val="0"/>
        </w:rPr>
        <w:t>č</w:t>
      </w:r>
      <w:r>
        <w:rPr>
          <w:rtl w:val="0"/>
          <w:lang w:val="it-IT"/>
        </w:rPr>
        <w:t>ni fiziolo</w:t>
      </w:r>
      <w:r>
        <w:rPr>
          <w:rtl w:val="0"/>
        </w:rPr>
        <w:t>š</w:t>
      </w:r>
      <w:r>
        <w:rPr>
          <w:rtl w:val="0"/>
        </w:rPr>
        <w:t>ki rastvor mo</w:t>
      </w:r>
      <w:r>
        <w:rPr>
          <w:rtl w:val="0"/>
        </w:rPr>
        <w:t>ž</w:t>
      </w:r>
      <w:r>
        <w:rPr>
          <w:rtl w:val="0"/>
        </w:rPr>
        <w:t>e biti koristan za blago ispiranje kada je cilj mehani</w:t>
      </w:r>
      <w:r>
        <w:rPr>
          <w:rtl w:val="0"/>
        </w:rPr>
        <w:t>č</w:t>
      </w:r>
      <w:r>
        <w:rPr>
          <w:rtl w:val="0"/>
        </w:rPr>
        <w:t>ko uklanjanje ne</w:t>
      </w:r>
      <w:r>
        <w:rPr>
          <w:rtl w:val="0"/>
        </w:rPr>
        <w:t>č</w:t>
      </w:r>
      <w:r>
        <w:rPr>
          <w:rtl w:val="0"/>
        </w:rPr>
        <w:t>isto</w:t>
      </w:r>
      <w:r>
        <w:rPr>
          <w:rtl w:val="0"/>
        </w:rPr>
        <w:t>ć</w:t>
      </w:r>
      <w:r>
        <w:rPr>
          <w:rtl w:val="0"/>
        </w:rPr>
        <w:t>e bez velikog osmotskog optere</w:t>
      </w:r>
      <w:r>
        <w:rPr>
          <w:rtl w:val="0"/>
        </w:rPr>
        <w:t>ć</w:t>
      </w:r>
      <w:r>
        <w:rPr>
          <w:rtl w:val="0"/>
        </w:rPr>
        <w:t xml:space="preserve">enja </w:t>
      </w:r>
      <w:r>
        <w:rPr>
          <w:rtl w:val="0"/>
        </w:rPr>
        <w:t>ć</w:t>
      </w:r>
      <w:r>
        <w:rPr>
          <w:rtl w:val="0"/>
        </w:rPr>
        <w:t>elija. To ne zna</w:t>
      </w:r>
      <w:r>
        <w:rPr>
          <w:rtl w:val="0"/>
        </w:rPr>
        <w:t>č</w:t>
      </w:r>
      <w:r>
        <w:rPr>
          <w:rtl w:val="0"/>
        </w:rPr>
        <w:t>i da su svi rastvori iste osmolarnosti zamjenljivi: pH, toksi</w:t>
      </w:r>
      <w:r>
        <w:rPr>
          <w:rtl w:val="0"/>
        </w:rPr>
        <w:t>č</w:t>
      </w:r>
      <w:r>
        <w:rPr>
          <w:rtl w:val="0"/>
        </w:rPr>
        <w:t>nost i antimikrobni efekat tako</w:t>
      </w:r>
      <w:r>
        <w:rPr>
          <w:rtl w:val="0"/>
        </w:rPr>
        <w:t>đ</w:t>
      </w:r>
      <w:r>
        <w:rPr>
          <w:rtl w:val="0"/>
        </w:rPr>
        <w:t>e moraju odgovarati namjeni [6,7].</w:t>
      </w:r>
    </w:p>
    <w:p>
      <w:pPr>
        <w:pStyle w:val="Heading"/>
      </w:pPr>
      <w:r>
        <w:rPr>
          <w:rtl w:val="0"/>
        </w:rPr>
        <w:t>6. KAKO SE OSMOLALNOST MJERI I KAKO POMA</w:t>
      </w:r>
      <w:r>
        <w:rPr>
          <w:rtl w:val="0"/>
        </w:rPr>
        <w:t>Ž</w:t>
      </w:r>
      <w:r>
        <w:rPr>
          <w:rtl w:val="0"/>
        </w:rPr>
        <w:t>E PROCJENI OSMOTSKOG PRITISKA?</w:t>
      </w:r>
    </w:p>
    <w:p>
      <w:pPr>
        <w:pStyle w:val="Body"/>
      </w:pPr>
      <w:r>
        <w:rPr>
          <w:rtl w:val="0"/>
        </w:rPr>
        <w:t>Osmotski pritisak biolo</w:t>
      </w:r>
      <w:r>
        <w:rPr>
          <w:rtl w:val="0"/>
        </w:rPr>
        <w:t>š</w:t>
      </w:r>
      <w:r>
        <w:rPr>
          <w:rtl w:val="0"/>
        </w:rPr>
        <w:t>kih te</w:t>
      </w:r>
      <w:r>
        <w:rPr>
          <w:rtl w:val="0"/>
        </w:rPr>
        <w:t>č</w:t>
      </w:r>
      <w:r>
        <w:rPr>
          <w:rtl w:val="0"/>
        </w:rPr>
        <w:t xml:space="preserve">nosti ne mjeri se rutinski direktnim </w:t>
      </w:r>
      <w:r>
        <w:rPr>
          <w:rtl w:val="0"/>
        </w:rPr>
        <w:t>„</w:t>
      </w:r>
      <w:r>
        <w:rPr>
          <w:rtl w:val="0"/>
        </w:rPr>
        <w:t>manometrom</w:t>
      </w:r>
      <w:r>
        <w:rPr>
          <w:rtl w:val="0"/>
          <w:lang w:val="de-DE"/>
        </w:rPr>
        <w:t xml:space="preserve">“ </w:t>
      </w:r>
      <w:r>
        <w:rPr>
          <w:rtl w:val="0"/>
        </w:rPr>
        <w:t xml:space="preserve">pored </w:t>
      </w:r>
      <w:r>
        <w:rPr>
          <w:rtl w:val="0"/>
        </w:rPr>
        <w:t>ć</w:t>
      </w:r>
      <w:r>
        <w:rPr>
          <w:rtl w:val="0"/>
        </w:rPr>
        <w:t>elijske membrane. U klini</w:t>
      </w:r>
      <w:r>
        <w:rPr>
          <w:rtl w:val="0"/>
        </w:rPr>
        <w:t>č</w:t>
      </w:r>
      <w:r>
        <w:rPr>
          <w:rtl w:val="0"/>
        </w:rPr>
        <w:t xml:space="preserve">koj laboratoriji mnogo </w:t>
      </w:r>
      <w:r>
        <w:rPr>
          <w:rtl w:val="0"/>
        </w:rPr>
        <w:t>č</w:t>
      </w:r>
      <w:r>
        <w:rPr>
          <w:rtl w:val="0"/>
        </w:rPr>
        <w:t>e</w:t>
      </w:r>
      <w:r>
        <w:rPr>
          <w:rtl w:val="0"/>
        </w:rPr>
        <w:t>šć</w:t>
      </w:r>
      <w:r>
        <w:rPr>
          <w:rtl w:val="0"/>
        </w:rPr>
        <w:t>e se odre</w:t>
      </w:r>
      <w:r>
        <w:rPr>
          <w:rtl w:val="0"/>
        </w:rPr>
        <w:t>đ</w:t>
      </w:r>
      <w:r>
        <w:rPr>
          <w:rtl w:val="0"/>
        </w:rPr>
        <w:t>uje osmolalnost, naj</w:t>
      </w:r>
      <w:r>
        <w:rPr>
          <w:rtl w:val="0"/>
        </w:rPr>
        <w:t>č</w:t>
      </w:r>
      <w:r>
        <w:rPr>
          <w:rtl w:val="0"/>
        </w:rPr>
        <w:t>e</w:t>
      </w:r>
      <w:r>
        <w:rPr>
          <w:rtl w:val="0"/>
        </w:rPr>
        <w:t>šć</w:t>
      </w:r>
      <w:r>
        <w:rPr>
          <w:rtl w:val="0"/>
        </w:rPr>
        <w:t>e osmometrom koji mjeri sni</w:t>
      </w:r>
      <w:r>
        <w:rPr>
          <w:rtl w:val="0"/>
        </w:rPr>
        <w:t>ž</w:t>
      </w:r>
      <w:r>
        <w:rPr>
          <w:rtl w:val="0"/>
        </w:rPr>
        <w:t>enje ta</w:t>
      </w:r>
      <w:r>
        <w:rPr>
          <w:rtl w:val="0"/>
        </w:rPr>
        <w:t>č</w:t>
      </w:r>
      <w:r>
        <w:rPr>
          <w:rtl w:val="0"/>
        </w:rPr>
        <w:t>ke mr</w:t>
      </w:r>
      <w:r>
        <w:rPr>
          <w:rtl w:val="0"/>
        </w:rPr>
        <w:t>ž</w:t>
      </w:r>
      <w:r>
        <w:rPr>
          <w:rtl w:val="0"/>
        </w:rPr>
        <w:t>njenja. I ovo je koligativno svojstvo: vi</w:t>
      </w:r>
      <w:r>
        <w:rPr>
          <w:rtl w:val="0"/>
        </w:rPr>
        <w:t>š</w:t>
      </w:r>
      <w:r>
        <w:rPr>
          <w:rtl w:val="0"/>
        </w:rPr>
        <w:t xml:space="preserve">e rastvorenih </w:t>
      </w:r>
      <w:r>
        <w:rPr>
          <w:rtl w:val="0"/>
        </w:rPr>
        <w:t>č</w:t>
      </w:r>
      <w:r>
        <w:rPr>
          <w:rtl w:val="0"/>
        </w:rPr>
        <w:t>estica sni</w:t>
      </w:r>
      <w:r>
        <w:rPr>
          <w:rtl w:val="0"/>
        </w:rPr>
        <w:t>ž</w:t>
      </w:r>
      <w:r>
        <w:rPr>
          <w:rtl w:val="0"/>
        </w:rPr>
        <w:t>ava ta</w:t>
      </w:r>
      <w:r>
        <w:rPr>
          <w:rtl w:val="0"/>
        </w:rPr>
        <w:t>č</w:t>
      </w:r>
      <w:r>
        <w:rPr>
          <w:rtl w:val="0"/>
        </w:rPr>
        <w:t>ku mr</w:t>
      </w:r>
      <w:r>
        <w:rPr>
          <w:rtl w:val="0"/>
        </w:rPr>
        <w:t>ž</w:t>
      </w:r>
      <w:r>
        <w:rPr>
          <w:rtl w:val="0"/>
        </w:rPr>
        <w:t>njenja vode. Na osnovu osmolalnosti i sastava rastvora procjenjuje se njegovo osmotsko pona</w:t>
      </w:r>
      <w:r>
        <w:rPr>
          <w:rtl w:val="0"/>
        </w:rPr>
        <w:t>š</w:t>
      </w:r>
      <w:r>
        <w:rPr>
          <w:rtl w:val="0"/>
        </w:rPr>
        <w:t xml:space="preserve">anje, ali za stvarni uticaj na </w:t>
      </w:r>
      <w:r>
        <w:rPr>
          <w:rtl w:val="0"/>
        </w:rPr>
        <w:t>ć</w:t>
      </w:r>
      <w:r>
        <w:rPr>
          <w:rtl w:val="0"/>
        </w:rPr>
        <w:t>elije ostaje va</w:t>
      </w:r>
      <w:r>
        <w:rPr>
          <w:rtl w:val="0"/>
        </w:rPr>
        <w:t>ž</w:t>
      </w:r>
      <w:r>
        <w:rPr>
          <w:rtl w:val="0"/>
        </w:rPr>
        <w:t>na propustljivost membrane [1].</w:t>
      </w:r>
    </w:p>
    <w:p>
      <w:pPr>
        <w:pStyle w:val="Body"/>
      </w:pPr>
      <w:r>
        <w:rPr>
          <w:rtl w:val="0"/>
        </w:rPr>
        <w:t>Serumska osmolalnost mo</w:t>
      </w:r>
      <w:r>
        <w:rPr>
          <w:rtl w:val="0"/>
        </w:rPr>
        <w:t>ž</w:t>
      </w:r>
      <w:r>
        <w:rPr>
          <w:rtl w:val="0"/>
        </w:rPr>
        <w:t>e se okvirno procijeniti iz rutinskih laboratorijskih vrijednosti, kada su sve koncentracije izra</w:t>
      </w:r>
      <w:r>
        <w:rPr>
          <w:rtl w:val="0"/>
        </w:rPr>
        <w:t>ž</w:t>
      </w:r>
      <w:r>
        <w:rPr>
          <w:rtl w:val="0"/>
        </w:rPr>
        <w:t>ene u mmol/L:</w:t>
      </w:r>
    </w:p>
    <w:p>
      <w:pPr>
        <w:pStyle w:val="Body"/>
        <w:keepLines w:val="1"/>
        <w:jc w:val="center"/>
      </w:pPr>
      <w:r>
        <w:rPr>
          <w:rtl w:val="0"/>
        </w:rPr>
        <w:t xml:space="preserve">Procijenjena osmolalnost </w:t>
      </w:r>
      <w:r>
        <w:rPr>
          <w:rtl w:val="0"/>
        </w:rPr>
        <w:t xml:space="preserve">≈ </w:t>
      </w:r>
      <w:r>
        <w:rPr>
          <w:rtl w:val="0"/>
        </w:rPr>
        <w:t xml:space="preserve">2 </w:t>
      </w:r>
      <w:r>
        <w:rPr>
          <w:rtl w:val="0"/>
          <w:lang w:val="de-DE"/>
        </w:rPr>
        <w:t xml:space="preserve">· </w:t>
      </w:r>
      <w:r>
        <w:rPr>
          <w:rtl w:val="0"/>
          <w:lang w:val="pt-PT"/>
        </w:rPr>
        <w:t>[Na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⁺</w:t>
      </w:r>
      <w:r>
        <w:rPr>
          <w:rtl w:val="0"/>
          <w:lang w:val="pt-PT"/>
        </w:rPr>
        <w:t>] + [glukoza] + [urea]</w:t>
      </w:r>
    </w:p>
    <w:p>
      <w:pPr>
        <w:pStyle w:val="Body"/>
      </w:pPr>
      <w:r>
        <w:rPr>
          <w:rtl w:val="0"/>
        </w:rPr>
        <w:t>Ovo nije direktno mjerenje ni izra</w:t>
      </w:r>
      <w:r>
        <w:rPr>
          <w:rtl w:val="0"/>
        </w:rPr>
        <w:t>č</w:t>
      </w:r>
      <w:r>
        <w:rPr>
          <w:rtl w:val="0"/>
        </w:rPr>
        <w:t>unavanje pritiska u paskalima, ve</w:t>
      </w:r>
      <w:r>
        <w:rPr>
          <w:rtl w:val="0"/>
        </w:rPr>
        <w:t xml:space="preserve">ć </w:t>
      </w:r>
      <w:r>
        <w:rPr>
          <w:rtl w:val="0"/>
        </w:rPr>
        <w:t>prakti</w:t>
      </w:r>
      <w:r>
        <w:rPr>
          <w:rtl w:val="0"/>
        </w:rPr>
        <w:t>č</w:t>
      </w:r>
      <w:r>
        <w:rPr>
          <w:rtl w:val="0"/>
        </w:rPr>
        <w:t xml:space="preserve">na procjena ukupnih </w:t>
      </w:r>
      <w:r>
        <w:rPr>
          <w:rtl w:val="0"/>
        </w:rPr>
        <w:t>č</w:t>
      </w:r>
      <w:r>
        <w:rPr>
          <w:rtl w:val="0"/>
        </w:rPr>
        <w:t>estica. Urea doprinosi osmolalnosti, dok se u prora</w:t>
      </w:r>
      <w:r>
        <w:rPr>
          <w:rtl w:val="0"/>
        </w:rPr>
        <w:t>č</w:t>
      </w:r>
      <w:r>
        <w:rPr>
          <w:rtl w:val="0"/>
        </w:rPr>
        <w:t>un efektivne osmolalnosti odnosno toniciteta naj</w:t>
      </w:r>
      <w:r>
        <w:rPr>
          <w:rtl w:val="0"/>
        </w:rPr>
        <w:t>č</w:t>
      </w:r>
      <w:r>
        <w:rPr>
          <w:rtl w:val="0"/>
        </w:rPr>
        <w:t>e</w:t>
      </w:r>
      <w:r>
        <w:rPr>
          <w:rtl w:val="0"/>
        </w:rPr>
        <w:t>šć</w:t>
      </w:r>
      <w:r>
        <w:rPr>
          <w:rtl w:val="0"/>
        </w:rPr>
        <w:t>e ne uklju</w:t>
      </w:r>
      <w:r>
        <w:rPr>
          <w:rtl w:val="0"/>
        </w:rPr>
        <w:t>č</w:t>
      </w:r>
      <w:r>
        <w:rPr>
          <w:rtl w:val="0"/>
        </w:rPr>
        <w:t>uje. Razlika izme</w:t>
      </w:r>
      <w:r>
        <w:rPr>
          <w:rtl w:val="0"/>
        </w:rPr>
        <w:t>đ</w:t>
      </w:r>
      <w:r>
        <w:rPr>
          <w:rtl w:val="0"/>
        </w:rPr>
        <w:t>u izmjerene i prora</w:t>
      </w:r>
      <w:r>
        <w:rPr>
          <w:rtl w:val="0"/>
        </w:rPr>
        <w:t>č</w:t>
      </w:r>
      <w:r>
        <w:rPr>
          <w:rtl w:val="0"/>
        </w:rPr>
        <w:t>unate vrijednosti naziva se osmolalni jaz i mo</w:t>
      </w:r>
      <w:r>
        <w:rPr>
          <w:rtl w:val="0"/>
        </w:rPr>
        <w:t>ž</w:t>
      </w:r>
      <w:r>
        <w:rPr>
          <w:rtl w:val="0"/>
        </w:rPr>
        <w:t>e ukazati na dodatne rastvorene supstance. Klini</w:t>
      </w:r>
      <w:r>
        <w:rPr>
          <w:rtl w:val="0"/>
        </w:rPr>
        <w:t>č</w:t>
      </w:r>
      <w:r>
        <w:rPr>
          <w:rtl w:val="0"/>
        </w:rPr>
        <w:t>ka istra</w:t>
      </w:r>
      <w:r>
        <w:rPr>
          <w:rtl w:val="0"/>
        </w:rPr>
        <w:t>ž</w:t>
      </w:r>
      <w:r>
        <w:rPr>
          <w:rtl w:val="0"/>
        </w:rPr>
        <w:t>ivanja pokazuju da prora</w:t>
      </w:r>
      <w:r>
        <w:rPr>
          <w:rtl w:val="0"/>
        </w:rPr>
        <w:t>č</w:t>
      </w:r>
      <w:r>
        <w:rPr>
          <w:rtl w:val="0"/>
        </w:rPr>
        <w:t>uni osmolarnosti imaju prakti</w:t>
      </w:r>
      <w:r>
        <w:rPr>
          <w:rtl w:val="0"/>
        </w:rPr>
        <w:t>č</w:t>
      </w:r>
      <w:r>
        <w:rPr>
          <w:rtl w:val="0"/>
        </w:rPr>
        <w:t>nu vrijednost pri procjeni poreme</w:t>
      </w:r>
      <w:r>
        <w:rPr>
          <w:rtl w:val="0"/>
        </w:rPr>
        <w:t>ć</w:t>
      </w:r>
      <w:r>
        <w:rPr>
          <w:rtl w:val="0"/>
        </w:rPr>
        <w:t>aja hidratacije, ali nijesu zamjena za mjerenje i klini</w:t>
      </w:r>
      <w:r>
        <w:rPr>
          <w:rtl w:val="0"/>
        </w:rPr>
        <w:t>č</w:t>
      </w:r>
      <w:r>
        <w:rPr>
          <w:rtl w:val="0"/>
        </w:rPr>
        <w:t>ki pregled [1,4].</w:t>
      </w:r>
    </w:p>
    <w:p>
      <w:pPr>
        <w:pStyle w:val="Heading"/>
      </w:pPr>
      <w:r>
        <w:rPr>
          <w:rtl w:val="0"/>
        </w:rPr>
        <w:t>7. ZAKLJU</w:t>
      </w:r>
      <w:r>
        <w:rPr>
          <w:rtl w:val="0"/>
        </w:rPr>
        <w:t>Č</w:t>
      </w:r>
      <w:r>
        <w:rPr>
          <w:rtl w:val="0"/>
        </w:rPr>
        <w:t>AK</w:t>
      </w:r>
    </w:p>
    <w:p>
      <w:pPr>
        <w:pStyle w:val="Body"/>
      </w:pPr>
      <w:r>
        <w:rPr>
          <w:rtl w:val="0"/>
        </w:rPr>
        <w:t>Osmotski pritisak je temeljno hemijsko svojstvo rastvora koje pokazuje koliki je pritisak potreban da se zaustavi neto kretanje vode kroz polupropustljivu membranu. Njegova veli</w:t>
      </w:r>
      <w:r>
        <w:rPr>
          <w:rtl w:val="0"/>
        </w:rPr>
        <w:t>č</w:t>
      </w:r>
      <w:r>
        <w:rPr>
          <w:rtl w:val="0"/>
        </w:rPr>
        <w:t xml:space="preserve">ina zavisi od koncentracije </w:t>
      </w:r>
      <w:r>
        <w:rPr>
          <w:rtl w:val="0"/>
        </w:rPr>
        <w:t>č</w:t>
      </w:r>
      <w:r>
        <w:rPr>
          <w:rtl w:val="0"/>
        </w:rPr>
        <w:t>estica, njihovog nastajanja disocijacijom i temperature. Van</w:t>
      </w:r>
      <w:r>
        <w:rPr>
          <w:rtl w:val="1"/>
        </w:rPr>
        <w:t>’</w:t>
      </w:r>
      <w:r>
        <w:rPr>
          <w:rtl w:val="0"/>
        </w:rPr>
        <w:t>t Hoffova jedna</w:t>
      </w:r>
      <w:r>
        <w:rPr>
          <w:rtl w:val="0"/>
        </w:rPr>
        <w:t>č</w:t>
      </w:r>
      <w:r>
        <w:rPr>
          <w:rtl w:val="0"/>
        </w:rPr>
        <w:t>ina obja</w:t>
      </w:r>
      <w:r>
        <w:rPr>
          <w:rtl w:val="0"/>
        </w:rPr>
        <w:t>š</w:t>
      </w:r>
      <w:r>
        <w:rPr>
          <w:rtl w:val="0"/>
        </w:rPr>
        <w:t>njava ovu vezu, dok primjeri sa NaCl i glukozom pokazuju za</w:t>
      </w:r>
      <w:r>
        <w:rPr>
          <w:rtl w:val="0"/>
        </w:rPr>
        <w:t>š</w:t>
      </w:r>
      <w:r>
        <w:rPr>
          <w:rtl w:val="0"/>
        </w:rPr>
        <w:t>to se rastvori ne mogu porediti samo prema broju grama rastvorene supstance.</w:t>
      </w:r>
    </w:p>
    <w:p>
      <w:pPr>
        <w:pStyle w:val="Body"/>
      </w:pPr>
      <w:r>
        <w:rPr>
          <w:rtl w:val="0"/>
        </w:rPr>
        <w:t>Osmolalnost je va</w:t>
      </w:r>
      <w:r>
        <w:rPr>
          <w:rtl w:val="0"/>
        </w:rPr>
        <w:t>ž</w:t>
      </w:r>
      <w:r>
        <w:rPr>
          <w:rtl w:val="0"/>
        </w:rPr>
        <w:t>na jer omogu</w:t>
      </w:r>
      <w:r>
        <w:rPr>
          <w:rtl w:val="0"/>
        </w:rPr>
        <w:t>ć</w:t>
      </w:r>
      <w:r>
        <w:rPr>
          <w:rtl w:val="0"/>
        </w:rPr>
        <w:t xml:space="preserve">ava da se osmotska koncentracija izmjeri i uporedi, ali nije isto </w:t>
      </w:r>
      <w:r>
        <w:rPr>
          <w:rtl w:val="0"/>
        </w:rPr>
        <w:t>š</w:t>
      </w:r>
      <w:r>
        <w:rPr>
          <w:rtl w:val="0"/>
        </w:rPr>
        <w:t xml:space="preserve">to i osmotski pritisak. Za djelovanje na </w:t>
      </w:r>
      <w:r>
        <w:rPr>
          <w:rtl w:val="0"/>
        </w:rPr>
        <w:t>ć</w:t>
      </w:r>
      <w:r>
        <w:rPr>
          <w:rtl w:val="0"/>
        </w:rPr>
        <w:t>elije presudan je i tonicitet, odnosno razlika efektivnih osmotskih pritisaka kroz membranu. U medicini od toga zavisi pravilna upotreba infuzija i razumijevanje poreme</w:t>
      </w:r>
      <w:r>
        <w:rPr>
          <w:rtl w:val="0"/>
        </w:rPr>
        <w:t>ć</w:t>
      </w:r>
      <w:r>
        <w:rPr>
          <w:rtl w:val="0"/>
        </w:rPr>
        <w:t>aja raspodjele vode. U stomatologiji isti hemijski princip poma</w:t>
      </w:r>
      <w:r>
        <w:rPr>
          <w:rtl w:val="0"/>
        </w:rPr>
        <w:t>ž</w:t>
      </w:r>
      <w:r>
        <w:rPr>
          <w:rtl w:val="0"/>
        </w:rPr>
        <w:t>e da se objasne osobine pljuva</w:t>
      </w:r>
      <w:r>
        <w:rPr>
          <w:rtl w:val="0"/>
        </w:rPr>
        <w:t>č</w:t>
      </w:r>
      <w:r>
        <w:rPr>
          <w:rtl w:val="0"/>
        </w:rPr>
        <w:t>ke, za</w:t>
      </w:r>
      <w:r>
        <w:rPr>
          <w:rtl w:val="0"/>
        </w:rPr>
        <w:t>š</w:t>
      </w:r>
      <w:r>
        <w:rPr>
          <w:rtl w:val="0"/>
        </w:rPr>
        <w:t>tita oralne sluzoko</w:t>
      </w:r>
      <w:r>
        <w:rPr>
          <w:rtl w:val="0"/>
        </w:rPr>
        <w:t>ž</w:t>
      </w:r>
      <w:r>
        <w:rPr>
          <w:rtl w:val="0"/>
        </w:rPr>
        <w:t>e i posebno o</w:t>
      </w:r>
      <w:r>
        <w:rPr>
          <w:rtl w:val="0"/>
        </w:rPr>
        <w:t>č</w:t>
      </w:r>
      <w:r>
        <w:rPr>
          <w:rtl w:val="0"/>
        </w:rPr>
        <w:t xml:space="preserve">uvanje </w:t>
      </w:r>
      <w:r>
        <w:rPr>
          <w:rtl w:val="0"/>
        </w:rPr>
        <w:t>ć</w:t>
      </w:r>
      <w:r>
        <w:rPr>
          <w:rtl w:val="0"/>
        </w:rPr>
        <w:t>elija izbijenog stalnog zuba. Zato osmotski pritisak nije samo teorijska formula ve</w:t>
      </w:r>
      <w:r>
        <w:rPr>
          <w:rtl w:val="0"/>
        </w:rPr>
        <w:t xml:space="preserve">ć </w:t>
      </w:r>
      <w:r>
        <w:rPr>
          <w:rtl w:val="0"/>
        </w:rPr>
        <w:t>svojstvo koje mo</w:t>
      </w:r>
      <w:r>
        <w:rPr>
          <w:rtl w:val="0"/>
        </w:rPr>
        <w:t>ž</w:t>
      </w:r>
      <w:r>
        <w:rPr>
          <w:rtl w:val="0"/>
        </w:rPr>
        <w:t>e neposredno uticati na uspjeh lije</w:t>
      </w:r>
      <w:r>
        <w:rPr>
          <w:rtl w:val="0"/>
        </w:rPr>
        <w:t>č</w:t>
      </w:r>
      <w:r>
        <w:rPr>
          <w:rtl w:val="0"/>
        </w:rPr>
        <w:t>enja.</w:t>
      </w:r>
    </w:p>
    <w:p>
      <w:pPr>
        <w:pStyle w:val="Body"/>
      </w:pPr>
    </w:p>
    <w:p>
      <w:pPr>
        <w:pStyle w:val="Heading"/>
      </w:pPr>
      <w:r>
        <w:rPr>
          <w:rtl w:val="0"/>
          <w:lang w:val="de-DE"/>
        </w:rPr>
        <w:t>8. LITERATURA</w:t>
      </w:r>
    </w:p>
    <w:p>
      <w:pPr>
        <w:pStyle w:val="Body"/>
        <w:keepLines w:val="1"/>
        <w:ind w:left="340" w:hanging="340"/>
        <w:jc w:val="left"/>
      </w:pPr>
      <w:r>
        <w:rPr>
          <w:rtl w:val="0"/>
          <w:lang w:val="en-US"/>
        </w:rPr>
        <w:t>1. Rasouli M. Basic concepts and practical equations on osmolality: Biochemical approach. Clin Biochem. 2016;49(12):936</w:t>
      </w:r>
      <w:r>
        <w:rPr>
          <w:rtl w:val="0"/>
        </w:rPr>
        <w:t>–</w:t>
      </w:r>
      <w:r>
        <w:rPr>
          <w:rtl w:val="0"/>
          <w:lang w:val="it-IT"/>
        </w:rPr>
        <w:t>941. doi:10.1016/j.clinbiochem.2016.06.001.</w:t>
      </w:r>
    </w:p>
    <w:p>
      <w:pPr>
        <w:pStyle w:val="Body"/>
        <w:keepLines w:val="1"/>
        <w:ind w:left="340" w:hanging="340"/>
        <w:jc w:val="left"/>
      </w:pPr>
      <w:r>
        <w:rPr>
          <w:rtl w:val="0"/>
          <w:lang w:val="en-US"/>
        </w:rPr>
        <w:t>2. Kanbay M, Copur S, Mizrak B, Ortiz A, Soler MJ. Intravenous fluid therapy in accordance with kidney injury risk: when to prescribe what volume of which solution. Clin Kidney J. 2023;16(4):684</w:t>
      </w:r>
      <w:r>
        <w:rPr>
          <w:rtl w:val="0"/>
        </w:rPr>
        <w:t>–</w:t>
      </w:r>
      <w:r>
        <w:rPr>
          <w:rtl w:val="0"/>
        </w:rPr>
        <w:t>692. doi:10.1093/ckj/sfac270.</w:t>
      </w:r>
    </w:p>
    <w:p>
      <w:pPr>
        <w:pStyle w:val="Body"/>
        <w:keepLines w:val="1"/>
        <w:ind w:left="340" w:hanging="340"/>
        <w:jc w:val="left"/>
      </w:pPr>
      <w:r>
        <w:rPr>
          <w:rtl w:val="0"/>
        </w:rPr>
        <w:t>3. Flowers P, Theopold K, Langley R, Robinson WR. Chemistry 2e. OpenStax; 2019. Poglavlje 11.4: Colligative Properties. https://openstax.org/books/chemistry-2e/pages/11-4-colligative-properties (pristupljeno 27.10.2026).</w:t>
      </w:r>
    </w:p>
    <w:p>
      <w:pPr>
        <w:pStyle w:val="Body"/>
        <w:keepLines w:val="1"/>
        <w:ind w:left="340" w:hanging="340"/>
        <w:jc w:val="left"/>
      </w:pPr>
      <w:r>
        <w:rPr>
          <w:rtl w:val="0"/>
          <w:lang w:val="en-US"/>
        </w:rPr>
        <w:t>4. Hooper L, Abdelhamid A, Ali A, et al. Diagnostic accuracy of calculated serum osmolarity to predict dehydration in older people: adding value to pathology laboratory reports. BMJ Open. 2015;5(10):e008846. doi:10.1136/bmjopen-2015-008846.</w:t>
      </w:r>
    </w:p>
    <w:p>
      <w:pPr>
        <w:pStyle w:val="Body"/>
        <w:keepLines w:val="1"/>
        <w:ind w:left="340" w:hanging="340"/>
        <w:jc w:val="left"/>
      </w:pPr>
      <w:r>
        <w:rPr>
          <w:rtl w:val="0"/>
          <w:lang w:val="en-US"/>
        </w:rPr>
        <w:t>5. Dawes C. How much saliva is enough for avoidance of xerostomia? Caries Res. 2004;38(3):236</w:t>
      </w:r>
      <w:r>
        <w:rPr>
          <w:rtl w:val="0"/>
        </w:rPr>
        <w:t>–</w:t>
      </w:r>
      <w:r>
        <w:rPr>
          <w:rtl w:val="0"/>
          <w:lang w:val="pt-PT"/>
        </w:rPr>
        <w:t>240. doi:10.1159/000077760.</w:t>
      </w:r>
    </w:p>
    <w:p>
      <w:pPr>
        <w:pStyle w:val="Body"/>
        <w:keepLines w:val="1"/>
        <w:spacing w:before="60"/>
        <w:ind w:left="340" w:hanging="340"/>
        <w:jc w:val="left"/>
      </w:pPr>
      <w:r>
        <w:rPr>
          <w:rtl w:val="0"/>
          <w:lang w:val="en-US"/>
        </w:rPr>
        <w:t>6. Fouad AF, Abbott PV, Tsilingaridis G, et al. International Association of Dental Traumatology guidelines for the management of traumatic dental injuries: 2. Avulsion of permanent teeth. Dent Traumatol. 2020;36(4):331</w:t>
      </w:r>
      <w:r>
        <w:rPr>
          <w:rtl w:val="0"/>
        </w:rPr>
        <w:t>–</w:t>
      </w:r>
      <w:r>
        <w:rPr>
          <w:rtl w:val="0"/>
        </w:rPr>
        <w:t>342. doi:10.1111/edt.12573.</w:t>
      </w:r>
    </w:p>
    <w:p>
      <w:pPr>
        <w:pStyle w:val="Body"/>
        <w:keepLines w:val="1"/>
        <w:spacing w:before="60"/>
        <w:ind w:left="340" w:hanging="340"/>
        <w:jc w:val="left"/>
      </w:pPr>
      <w:r>
        <w:rPr>
          <w:rtl w:val="0"/>
          <w:lang w:val="en-US"/>
        </w:rPr>
        <w:t>7. Gopikrishna V, Thomas T, Kandaswamy D. A quantitative analysis of coconut water: a new storage media for avulsed teeth. Oral Surg Oral Med Oral Pathol Oral Radiol Endod. 2008;105(2):e61</w:t>
      </w:r>
      <w:r>
        <w:rPr>
          <w:rtl w:val="0"/>
        </w:rPr>
        <w:t>–</w:t>
      </w:r>
      <w:r>
        <w:rPr>
          <w:rtl w:val="0"/>
        </w:rPr>
        <w:t>e65. doi:10.1016/j.tripleo.2007.08.003.</w:t>
      </w:r>
    </w:p>
    <w:p>
      <w:pPr>
        <w:pStyle w:val="Body"/>
        <w:keepLines w:val="1"/>
        <w:spacing w:before="60"/>
        <w:ind w:left="340" w:hanging="340"/>
        <w:jc w:val="left"/>
      </w:pPr>
      <w:r>
        <w:rPr>
          <w:rtl w:val="0"/>
          <w:lang w:val="en-US"/>
        </w:rPr>
        <w:t>8. Khinda VIS, Kaur G, Brar GS, Kallar S, Khurana H. Clinical and Practical Implications of Storage Media used for Tooth Avulsion. Int J Clin Pediatr Dent. 2017;10(2):158</w:t>
      </w:r>
      <w:r>
        <w:rPr>
          <w:rtl w:val="0"/>
        </w:rPr>
        <w:t>–</w:t>
      </w:r>
      <w:r>
        <w:rPr>
          <w:rtl w:val="0"/>
          <w:lang w:val="en-US"/>
        </w:rPr>
        <w:t>165. doi:10.5005/jp-journals-10005-1427.</w:t>
      </w:r>
    </w:p>
    <w:p>
      <w:pPr>
        <w:pStyle w:val="Body"/>
        <w:keepLines w:val="1"/>
        <w:spacing w:before="60"/>
        <w:ind w:left="340" w:hanging="340"/>
        <w:jc w:val="left"/>
      </w:pPr>
      <w:r>
        <w:rPr>
          <w:rtl w:val="0"/>
          <w:lang w:val="en-US"/>
        </w:rPr>
        <w:t>9. De Brier N, O D, Borra V, Singletary EM, Zideman DA, De Buck E; International Liaison Committee on Resuscitation First Aid Task Force. Storage of an avulsed tooth prior to replantation: A systematic review and meta-analysis. Dent Traumatol. 2020;36(5):453</w:t>
      </w:r>
      <w:r>
        <w:rPr>
          <w:rtl w:val="0"/>
        </w:rPr>
        <w:t>–</w:t>
      </w:r>
      <w:r>
        <w:rPr>
          <w:rtl w:val="0"/>
        </w:rPr>
        <w:t>476. doi:10.1111/edt.12564.</w:t>
      </w:r>
    </w:p>
    <w:sectPr>
      <w:headerReference w:type="default" r:id="rId8"/>
      <w:footerReference w:type="default" r:id="rId9"/>
      <w:pgSz w:w="11900" w:h="16840" w:orient="portrait"/>
      <w:pgMar w:top="1417" w:right="1417" w:bottom="1417" w:left="1417" w:header="624" w:footer="794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Cambria Bold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046"/>
        <w:tab w:val="clear" w:pos="9360"/>
      </w:tabs>
      <w:jc w:val="center"/>
    </w:pP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36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680"/>
        <w:tab w:val="right" w:pos="9360"/>
      </w:tabs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Heading">
    <w:name w:val="Heading"/>
    <w:next w:val="Body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240" w:after="120" w:line="360" w:lineRule="auto"/>
      <w:ind w:left="0" w:right="0" w:firstLine="0"/>
      <w:jc w:val="left"/>
      <w:outlineLvl w:val="0"/>
    </w:pPr>
    <w:rPr>
      <w:rFonts w:ascii="Times New Roman" w:cs="Arial Unicode MS" w:hAnsi="Times New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ing 2">
    <w:name w:val="Heading 2"/>
    <w:next w:val="Body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180" w:after="120" w:line="360" w:lineRule="auto"/>
      <w:ind w:left="0" w:right="0" w:firstLine="0"/>
      <w:jc w:val="left"/>
      <w:outlineLvl w:val="1"/>
    </w:pPr>
    <w:rPr>
      <w:rFonts w:ascii="Times New Roman" w:cs="Arial Unicode MS" w:hAnsi="Times New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header" Target="header2.xml"/><Relationship Id="rId9" Type="http://schemas.openxmlformats.org/officeDocument/2006/relationships/footer" Target="footer2.xml"/><Relationship Id="rId10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