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9B" w:rsidRDefault="005D5B9B">
      <w:r>
        <w:rPr>
          <w:noProof/>
        </w:rPr>
        <w:drawing>
          <wp:anchor distT="0" distB="0" distL="114300" distR="114300" simplePos="0" relativeHeight="251659264" behindDoc="1" locked="0" layoutInCell="1" allowOverlap="1">
            <wp:simplePos x="0" y="0"/>
            <wp:positionH relativeFrom="margin">
              <wp:posOffset>1747520</wp:posOffset>
            </wp:positionH>
            <wp:positionV relativeFrom="margin">
              <wp:posOffset>-719455</wp:posOffset>
            </wp:positionV>
            <wp:extent cx="3088005" cy="3267075"/>
            <wp:effectExtent l="19050" t="0" r="0" b="0"/>
            <wp:wrapSquare wrapText="bothSides"/>
            <wp:docPr id="1" name="Picture 1" descr="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zitet Crne Gor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8005" cy="3267075"/>
                    </a:xfrm>
                    <a:prstGeom prst="rect">
                      <a:avLst/>
                    </a:prstGeom>
                    <a:noFill/>
                    <a:ln>
                      <a:noFill/>
                    </a:ln>
                  </pic:spPr>
                </pic:pic>
              </a:graphicData>
            </a:graphic>
          </wp:anchor>
        </w:drawing>
      </w:r>
    </w:p>
    <w:p w:rsidR="005D5B9B" w:rsidRDefault="005D5B9B"/>
    <w:p w:rsidR="005D5B9B" w:rsidRDefault="005D5B9B"/>
    <w:p w:rsidR="005D5B9B" w:rsidRDefault="005D5B9B"/>
    <w:p w:rsidR="005D5B9B" w:rsidRDefault="005D5B9B"/>
    <w:p w:rsidR="005D5B9B" w:rsidRDefault="005D5B9B"/>
    <w:p w:rsidR="005D5B9B" w:rsidRDefault="005D5B9B"/>
    <w:p w:rsidR="005D5B9B" w:rsidRDefault="005D5B9B"/>
    <w:p w:rsidR="005D5B9B" w:rsidRPr="005D5B9B" w:rsidRDefault="005D5B9B" w:rsidP="005D5B9B">
      <w:pPr>
        <w:jc w:val="center"/>
        <w:rPr>
          <w:rFonts w:ascii="Times New Roman" w:hAnsi="Times New Roman" w:cs="Times New Roman"/>
          <w:sz w:val="32"/>
          <w:szCs w:val="32"/>
        </w:rPr>
      </w:pPr>
      <w:r w:rsidRPr="005D5B9B">
        <w:rPr>
          <w:rFonts w:ascii="Times New Roman" w:hAnsi="Times New Roman" w:cs="Times New Roman"/>
          <w:sz w:val="32"/>
          <w:szCs w:val="32"/>
        </w:rPr>
        <w:t>Univerzitet Crne Gore</w:t>
      </w:r>
    </w:p>
    <w:p w:rsidR="005D5B9B" w:rsidRPr="005D5B9B" w:rsidRDefault="005D5B9B" w:rsidP="005D5B9B">
      <w:pPr>
        <w:jc w:val="center"/>
        <w:rPr>
          <w:rFonts w:ascii="Times New Roman" w:hAnsi="Times New Roman" w:cs="Times New Roman"/>
          <w:sz w:val="32"/>
          <w:szCs w:val="32"/>
        </w:rPr>
      </w:pPr>
      <w:r w:rsidRPr="005D5B9B">
        <w:rPr>
          <w:rFonts w:ascii="Times New Roman" w:hAnsi="Times New Roman" w:cs="Times New Roman"/>
          <w:sz w:val="32"/>
          <w:szCs w:val="32"/>
        </w:rPr>
        <w:t>Metalurško-tehnološki fakultet</w:t>
      </w:r>
    </w:p>
    <w:p w:rsidR="005D5B9B" w:rsidRPr="005D5B9B" w:rsidRDefault="005D5B9B" w:rsidP="005D5B9B">
      <w:pPr>
        <w:tabs>
          <w:tab w:val="left" w:pos="3428"/>
        </w:tabs>
        <w:jc w:val="center"/>
        <w:rPr>
          <w:rFonts w:ascii="Times New Roman" w:hAnsi="Times New Roman" w:cs="Times New Roman"/>
          <w:sz w:val="36"/>
          <w:szCs w:val="36"/>
        </w:rPr>
      </w:pPr>
      <w:r w:rsidRPr="005D5B9B">
        <w:rPr>
          <w:rFonts w:ascii="Times New Roman" w:hAnsi="Times New Roman" w:cs="Times New Roman"/>
          <w:sz w:val="36"/>
          <w:szCs w:val="36"/>
        </w:rPr>
        <w:t>SEMINARSKI RAD</w:t>
      </w:r>
    </w:p>
    <w:p w:rsidR="005D5B9B" w:rsidRPr="005D5B9B" w:rsidRDefault="005D5B9B" w:rsidP="005D5B9B">
      <w:pPr>
        <w:tabs>
          <w:tab w:val="left" w:pos="3428"/>
        </w:tabs>
        <w:jc w:val="center"/>
        <w:rPr>
          <w:rFonts w:ascii="Times New Roman" w:hAnsi="Times New Roman" w:cs="Times New Roman"/>
          <w:sz w:val="36"/>
          <w:szCs w:val="36"/>
        </w:rPr>
      </w:pPr>
      <w:r w:rsidRPr="005D5B9B">
        <w:rPr>
          <w:rFonts w:ascii="Times New Roman" w:hAnsi="Times New Roman" w:cs="Times New Roman"/>
          <w:sz w:val="36"/>
          <w:szCs w:val="36"/>
        </w:rPr>
        <w:t>KOMPLEKSNA JEDINjENjA SREBRA,ZLATA,PLATINE I PALADIJUMA</w:t>
      </w:r>
    </w:p>
    <w:p w:rsidR="005D5B9B" w:rsidRDefault="005D5B9B" w:rsidP="005D5B9B">
      <w:pPr>
        <w:tabs>
          <w:tab w:val="left" w:pos="3428"/>
        </w:tabs>
        <w:jc w:val="center"/>
        <w:rPr>
          <w:rFonts w:cstheme="minorHAnsi"/>
          <w:sz w:val="28"/>
          <w:szCs w:val="28"/>
        </w:rPr>
      </w:pPr>
    </w:p>
    <w:p w:rsidR="005D5B9B" w:rsidRPr="005D5B9B" w:rsidRDefault="005D5B9B" w:rsidP="005D5B9B">
      <w:pPr>
        <w:tabs>
          <w:tab w:val="left" w:pos="3428"/>
        </w:tabs>
        <w:jc w:val="both"/>
        <w:rPr>
          <w:rFonts w:cs="Times New Roman"/>
          <w:sz w:val="32"/>
          <w:szCs w:val="32"/>
        </w:rPr>
      </w:pPr>
      <w:r w:rsidRPr="005D5B9B">
        <w:rPr>
          <w:rFonts w:cs="Times New Roman"/>
          <w:sz w:val="32"/>
          <w:szCs w:val="32"/>
        </w:rPr>
        <w:t>Kandidat:</w:t>
      </w:r>
    </w:p>
    <w:p w:rsidR="005D5B9B" w:rsidRPr="005D5B9B" w:rsidRDefault="005D5B9B" w:rsidP="005D5B9B">
      <w:pPr>
        <w:rPr>
          <w:rFonts w:cs="Times New Roman"/>
          <w:sz w:val="32"/>
          <w:szCs w:val="32"/>
        </w:rPr>
      </w:pPr>
      <w:r w:rsidRPr="005D5B9B">
        <w:rPr>
          <w:rFonts w:cs="Times New Roman"/>
          <w:sz w:val="32"/>
          <w:szCs w:val="32"/>
        </w:rPr>
        <w:t xml:space="preserve">Branka Dromnjak 6/25 </w:t>
      </w:r>
    </w:p>
    <w:p w:rsidR="005D5B9B" w:rsidRPr="005D5B9B" w:rsidRDefault="005D5B9B" w:rsidP="005D5B9B">
      <w:pPr>
        <w:rPr>
          <w:rFonts w:cs="Times New Roman"/>
          <w:sz w:val="32"/>
          <w:szCs w:val="32"/>
        </w:rPr>
      </w:pPr>
      <w:r w:rsidRPr="005D5B9B">
        <w:rPr>
          <w:rFonts w:cs="Times New Roman"/>
          <w:sz w:val="32"/>
          <w:szCs w:val="32"/>
        </w:rPr>
        <w:t xml:space="preserve">Mentor: dr Milica Kosović-Perutović </w:t>
      </w:r>
    </w:p>
    <w:p w:rsidR="005D5B9B" w:rsidRDefault="005D5B9B" w:rsidP="005D5B9B">
      <w:pPr>
        <w:rPr>
          <w:rFonts w:cs="Times New Roman"/>
          <w:sz w:val="28"/>
          <w:szCs w:val="28"/>
        </w:rPr>
      </w:pPr>
    </w:p>
    <w:p w:rsidR="005D5B9B" w:rsidRDefault="005D5B9B" w:rsidP="005D5B9B">
      <w:pPr>
        <w:rPr>
          <w:rFonts w:cs="Times New Roman"/>
          <w:sz w:val="28"/>
          <w:szCs w:val="28"/>
        </w:rPr>
      </w:pPr>
    </w:p>
    <w:p w:rsidR="005D5B9B" w:rsidRDefault="005D5B9B" w:rsidP="005D5B9B">
      <w:pPr>
        <w:rPr>
          <w:rFonts w:cs="Times New Roman"/>
          <w:sz w:val="28"/>
          <w:szCs w:val="28"/>
        </w:rPr>
      </w:pPr>
    </w:p>
    <w:p w:rsidR="005D5B9B" w:rsidRPr="005D5B9B" w:rsidRDefault="005D5B9B" w:rsidP="005D5B9B">
      <w:pPr>
        <w:rPr>
          <w:rFonts w:cs="Times New Roman"/>
          <w:sz w:val="32"/>
          <w:szCs w:val="32"/>
        </w:rPr>
      </w:pPr>
    </w:p>
    <w:p w:rsidR="00F953EB" w:rsidRDefault="005D5B9B" w:rsidP="005D5B9B">
      <w:pPr>
        <w:rPr>
          <w:rFonts w:ascii="Times New Roman" w:hAnsi="Times New Roman" w:cs="Times New Roman"/>
          <w:sz w:val="32"/>
          <w:szCs w:val="32"/>
        </w:rPr>
      </w:pPr>
      <w:r w:rsidRPr="005D5B9B">
        <w:rPr>
          <w:rFonts w:cs="Times New Roman"/>
          <w:sz w:val="32"/>
          <w:szCs w:val="32"/>
        </w:rPr>
        <w:t xml:space="preserve">                             </w:t>
      </w:r>
      <w:r w:rsidRPr="005D5B9B">
        <w:rPr>
          <w:rFonts w:ascii="Times New Roman" w:hAnsi="Times New Roman" w:cs="Times New Roman"/>
          <w:sz w:val="32"/>
          <w:szCs w:val="32"/>
        </w:rPr>
        <w:t>Pogorica,decembar  2025.godine</w:t>
      </w:r>
    </w:p>
    <w:p w:rsidR="005D5B9B" w:rsidRDefault="00464642" w:rsidP="005D5B9B">
      <w:pPr>
        <w:rPr>
          <w:rFonts w:ascii="Times New Roman" w:hAnsi="Times New Roman" w:cs="Times New Roman"/>
          <w:sz w:val="32"/>
          <w:szCs w:val="32"/>
        </w:rPr>
      </w:pPr>
      <w:r>
        <w:rPr>
          <w:rFonts w:ascii="Times New Roman" w:hAnsi="Times New Roman" w:cs="Times New Roman"/>
          <w:sz w:val="32"/>
          <w:szCs w:val="32"/>
        </w:rPr>
        <w:lastRenderedPageBreak/>
        <w:t>1.Uvod</w:t>
      </w:r>
    </w:p>
    <w:p w:rsidR="00464642" w:rsidRDefault="00464642" w:rsidP="005D5B9B">
      <w:pPr>
        <w:rPr>
          <w:rFonts w:ascii="Times New Roman" w:hAnsi="Times New Roman" w:cs="Times New Roman"/>
          <w:sz w:val="32"/>
          <w:szCs w:val="32"/>
        </w:rPr>
      </w:pPr>
      <w:r>
        <w:rPr>
          <w:rFonts w:ascii="Times New Roman" w:hAnsi="Times New Roman" w:cs="Times New Roman"/>
          <w:sz w:val="32"/>
          <w:szCs w:val="32"/>
        </w:rPr>
        <w:t>1.1 Opšte karakteristike zlata kao metala</w:t>
      </w:r>
      <w:r w:rsidR="008B2C5F">
        <w:rPr>
          <w:rFonts w:ascii="Times New Roman" w:hAnsi="Times New Roman" w:cs="Times New Roman"/>
          <w:sz w:val="32"/>
          <w:szCs w:val="32"/>
        </w:rPr>
        <w:t>………………………………..</w:t>
      </w:r>
      <w:r w:rsidR="00960A14">
        <w:rPr>
          <w:rFonts w:ascii="Times New Roman" w:hAnsi="Times New Roman" w:cs="Times New Roman"/>
          <w:sz w:val="32"/>
          <w:szCs w:val="32"/>
        </w:rPr>
        <w:t>3</w:t>
      </w:r>
    </w:p>
    <w:p w:rsidR="00DB3300" w:rsidRDefault="00DB3300" w:rsidP="005D5B9B">
      <w:pPr>
        <w:rPr>
          <w:rFonts w:ascii="Times New Roman" w:hAnsi="Times New Roman" w:cs="Times New Roman"/>
          <w:sz w:val="32"/>
          <w:szCs w:val="32"/>
        </w:rPr>
      </w:pPr>
      <w:r>
        <w:rPr>
          <w:rFonts w:ascii="Times New Roman" w:hAnsi="Times New Roman" w:cs="Times New Roman"/>
          <w:sz w:val="32"/>
          <w:szCs w:val="32"/>
        </w:rPr>
        <w:t>1.2 Oksidaciona stanja zlata u kompleksnim jedinjenjimna</w:t>
      </w:r>
      <w:r w:rsidR="008B2C5F">
        <w:rPr>
          <w:rFonts w:ascii="Times New Roman" w:hAnsi="Times New Roman" w:cs="Times New Roman"/>
          <w:sz w:val="32"/>
          <w:szCs w:val="32"/>
        </w:rPr>
        <w:t>…………….3</w:t>
      </w:r>
    </w:p>
    <w:p w:rsidR="00464642" w:rsidRDefault="00464642" w:rsidP="005D5B9B">
      <w:pPr>
        <w:rPr>
          <w:rFonts w:ascii="Times New Roman" w:hAnsi="Times New Roman" w:cs="Times New Roman"/>
          <w:sz w:val="32"/>
          <w:szCs w:val="32"/>
        </w:rPr>
      </w:pPr>
      <w:r>
        <w:rPr>
          <w:rFonts w:ascii="Times New Roman" w:hAnsi="Times New Roman" w:cs="Times New Roman"/>
          <w:sz w:val="32"/>
          <w:szCs w:val="32"/>
        </w:rPr>
        <w:t>2.Kompleksna jedinjenja zlata</w:t>
      </w:r>
    </w:p>
    <w:p w:rsidR="00464642" w:rsidRDefault="00DB3300" w:rsidP="005D5B9B">
      <w:pPr>
        <w:rPr>
          <w:rFonts w:ascii="Times New Roman" w:hAnsi="Times New Roman" w:cs="Times New Roman"/>
          <w:sz w:val="32"/>
          <w:szCs w:val="32"/>
        </w:rPr>
      </w:pPr>
      <w:r>
        <w:rPr>
          <w:rFonts w:ascii="Times New Roman" w:hAnsi="Times New Roman" w:cs="Times New Roman"/>
          <w:sz w:val="32"/>
          <w:szCs w:val="32"/>
        </w:rPr>
        <w:t>2.1 Kompleksi zlata sa oksidacionim brojem +1</w:t>
      </w:r>
      <w:r w:rsidR="008B2C5F">
        <w:rPr>
          <w:rFonts w:ascii="Times New Roman" w:hAnsi="Times New Roman" w:cs="Times New Roman"/>
          <w:sz w:val="32"/>
          <w:szCs w:val="32"/>
        </w:rPr>
        <w:t>………………………...4</w:t>
      </w:r>
    </w:p>
    <w:p w:rsidR="00464642" w:rsidRDefault="00464642" w:rsidP="005D5B9B">
      <w:pPr>
        <w:rPr>
          <w:rFonts w:ascii="Times New Roman" w:hAnsi="Times New Roman" w:cs="Times New Roman"/>
          <w:sz w:val="32"/>
          <w:szCs w:val="32"/>
        </w:rPr>
      </w:pPr>
      <w:r>
        <w:rPr>
          <w:rFonts w:ascii="Times New Roman" w:hAnsi="Times New Roman" w:cs="Times New Roman"/>
          <w:sz w:val="32"/>
          <w:szCs w:val="32"/>
        </w:rPr>
        <w:t xml:space="preserve">2.2 </w:t>
      </w:r>
      <w:r w:rsidR="00DB3300">
        <w:rPr>
          <w:rFonts w:ascii="Times New Roman" w:hAnsi="Times New Roman" w:cs="Times New Roman"/>
          <w:sz w:val="32"/>
          <w:szCs w:val="32"/>
        </w:rPr>
        <w:t>Kompleksi zlata sa oksidacionim brojem +3</w:t>
      </w:r>
      <w:r w:rsidR="008B2C5F">
        <w:rPr>
          <w:rFonts w:ascii="Times New Roman" w:hAnsi="Times New Roman" w:cs="Times New Roman"/>
          <w:sz w:val="32"/>
          <w:szCs w:val="32"/>
        </w:rPr>
        <w:t>………………………...6</w:t>
      </w:r>
    </w:p>
    <w:p w:rsidR="00DB3300" w:rsidRDefault="00DB3300" w:rsidP="005D5B9B">
      <w:pPr>
        <w:rPr>
          <w:rFonts w:ascii="Times New Roman" w:hAnsi="Times New Roman" w:cs="Times New Roman"/>
          <w:sz w:val="32"/>
          <w:szCs w:val="32"/>
        </w:rPr>
      </w:pPr>
      <w:r>
        <w:rPr>
          <w:rFonts w:ascii="Times New Roman" w:hAnsi="Times New Roman" w:cs="Times New Roman"/>
          <w:sz w:val="32"/>
          <w:szCs w:val="32"/>
        </w:rPr>
        <w:t>3.1 Kompleksna jedinjenja platine kao antitumorni agensi</w:t>
      </w:r>
      <w:r w:rsidR="00B77BD9">
        <w:rPr>
          <w:rFonts w:ascii="Times New Roman" w:hAnsi="Times New Roman" w:cs="Times New Roman"/>
          <w:sz w:val="32"/>
          <w:szCs w:val="32"/>
        </w:rPr>
        <w:t>……………...7</w:t>
      </w:r>
    </w:p>
    <w:p w:rsidR="00DB3300" w:rsidRDefault="00DB3300" w:rsidP="005D5B9B">
      <w:pPr>
        <w:rPr>
          <w:rFonts w:ascii="Times New Roman" w:hAnsi="Times New Roman" w:cs="Times New Roman"/>
          <w:sz w:val="32"/>
          <w:szCs w:val="32"/>
        </w:rPr>
      </w:pPr>
      <w:r>
        <w:rPr>
          <w:rFonts w:ascii="Times New Roman" w:hAnsi="Times New Roman" w:cs="Times New Roman"/>
          <w:sz w:val="32"/>
          <w:szCs w:val="32"/>
        </w:rPr>
        <w:t>3.2 Kompleksna jedinjenja platine(II)</w:t>
      </w:r>
      <w:r w:rsidR="00B77BD9">
        <w:rPr>
          <w:rFonts w:ascii="Times New Roman" w:hAnsi="Times New Roman" w:cs="Times New Roman"/>
          <w:sz w:val="32"/>
          <w:szCs w:val="32"/>
        </w:rPr>
        <w:t>…………………………………...8</w:t>
      </w:r>
    </w:p>
    <w:p w:rsidR="00DB3300" w:rsidRDefault="00DB3300" w:rsidP="005D5B9B">
      <w:pPr>
        <w:rPr>
          <w:rFonts w:ascii="Times New Roman" w:hAnsi="Times New Roman" w:cs="Times New Roman"/>
          <w:sz w:val="32"/>
          <w:szCs w:val="32"/>
        </w:rPr>
      </w:pPr>
      <w:r>
        <w:rPr>
          <w:rFonts w:ascii="Times New Roman" w:hAnsi="Times New Roman" w:cs="Times New Roman"/>
          <w:sz w:val="32"/>
          <w:szCs w:val="32"/>
        </w:rPr>
        <w:t>3.3 Kompleksna jedinjenja platine(IV)</w:t>
      </w:r>
      <w:r w:rsidR="00B77BD9">
        <w:rPr>
          <w:rFonts w:ascii="Times New Roman" w:hAnsi="Times New Roman" w:cs="Times New Roman"/>
          <w:sz w:val="32"/>
          <w:szCs w:val="32"/>
        </w:rPr>
        <w:t>………………………………….9</w:t>
      </w:r>
    </w:p>
    <w:p w:rsidR="00DB3300" w:rsidRDefault="00DB3300" w:rsidP="005D5B9B">
      <w:pPr>
        <w:rPr>
          <w:rFonts w:ascii="Times New Roman" w:hAnsi="Times New Roman" w:cs="Times New Roman"/>
          <w:sz w:val="32"/>
          <w:szCs w:val="32"/>
        </w:rPr>
      </w:pPr>
      <w:r>
        <w:rPr>
          <w:rFonts w:ascii="Times New Roman" w:hAnsi="Times New Roman" w:cs="Times New Roman"/>
          <w:sz w:val="32"/>
          <w:szCs w:val="32"/>
        </w:rPr>
        <w:t>3.4 kompleksna jedinjenja platine sa R</w:t>
      </w:r>
      <w:r w:rsidRPr="00DB3300">
        <w:rPr>
          <w:rFonts w:ascii="Times New Roman" w:hAnsi="Times New Roman" w:cs="Times New Roman"/>
          <w:sz w:val="32"/>
          <w:szCs w:val="32"/>
          <w:vertAlign w:val="subscript"/>
        </w:rPr>
        <w:t>2</w:t>
      </w:r>
      <w:r>
        <w:rPr>
          <w:rFonts w:ascii="Times New Roman" w:hAnsi="Times New Roman" w:cs="Times New Roman"/>
          <w:sz w:val="32"/>
          <w:szCs w:val="32"/>
        </w:rPr>
        <w:t>edda kompleksima</w:t>
      </w:r>
      <w:r w:rsidR="00B77BD9">
        <w:rPr>
          <w:rFonts w:ascii="Times New Roman" w:hAnsi="Times New Roman" w:cs="Times New Roman"/>
          <w:sz w:val="32"/>
          <w:szCs w:val="32"/>
        </w:rPr>
        <w:t>……………10</w:t>
      </w:r>
    </w:p>
    <w:p w:rsidR="00DB3300" w:rsidRDefault="00DB3300" w:rsidP="005D5B9B">
      <w:pPr>
        <w:rPr>
          <w:rFonts w:ascii="Times New Roman" w:hAnsi="Times New Roman" w:cs="Times New Roman"/>
          <w:sz w:val="32"/>
          <w:szCs w:val="32"/>
        </w:rPr>
      </w:pPr>
      <w:r>
        <w:rPr>
          <w:rFonts w:ascii="Times New Roman" w:hAnsi="Times New Roman" w:cs="Times New Roman"/>
          <w:sz w:val="32"/>
          <w:szCs w:val="32"/>
        </w:rPr>
        <w:t>4.1 Svojstva i osobine paladijuma</w:t>
      </w:r>
      <w:r w:rsidR="00B77BD9">
        <w:rPr>
          <w:rFonts w:ascii="Times New Roman" w:hAnsi="Times New Roman" w:cs="Times New Roman"/>
          <w:sz w:val="32"/>
          <w:szCs w:val="32"/>
        </w:rPr>
        <w:t>……………………………………...11</w:t>
      </w:r>
    </w:p>
    <w:p w:rsidR="00DB3300" w:rsidRDefault="00DB3300" w:rsidP="005D5B9B">
      <w:pPr>
        <w:rPr>
          <w:rFonts w:ascii="Times New Roman" w:hAnsi="Times New Roman" w:cs="Times New Roman"/>
          <w:sz w:val="32"/>
          <w:szCs w:val="32"/>
        </w:rPr>
      </w:pPr>
      <w:r>
        <w:rPr>
          <w:rFonts w:ascii="Times New Roman" w:hAnsi="Times New Roman" w:cs="Times New Roman"/>
          <w:sz w:val="32"/>
          <w:szCs w:val="32"/>
        </w:rPr>
        <w:t>4.2 Kompleksi paladijuma(II)</w:t>
      </w:r>
      <w:r w:rsidR="00B77BD9">
        <w:rPr>
          <w:rFonts w:ascii="Times New Roman" w:hAnsi="Times New Roman" w:cs="Times New Roman"/>
          <w:sz w:val="32"/>
          <w:szCs w:val="32"/>
        </w:rPr>
        <w:t>………………………………………….12</w:t>
      </w:r>
    </w:p>
    <w:p w:rsidR="001A473E" w:rsidRDefault="001A473E" w:rsidP="005D5B9B">
      <w:pPr>
        <w:rPr>
          <w:rFonts w:ascii="Times New Roman" w:hAnsi="Times New Roman" w:cs="Times New Roman"/>
          <w:sz w:val="32"/>
          <w:szCs w:val="32"/>
        </w:rPr>
      </w:pPr>
      <w:r>
        <w:rPr>
          <w:rFonts w:ascii="Times New Roman" w:hAnsi="Times New Roman" w:cs="Times New Roman"/>
          <w:sz w:val="32"/>
          <w:szCs w:val="32"/>
        </w:rPr>
        <w:t>4.3 Kompleksi paladijumasa tiosemikarbazomima</w:t>
      </w:r>
      <w:r w:rsidR="00B77BD9">
        <w:rPr>
          <w:rFonts w:ascii="Times New Roman" w:hAnsi="Times New Roman" w:cs="Times New Roman"/>
          <w:sz w:val="32"/>
          <w:szCs w:val="32"/>
        </w:rPr>
        <w:t>…………………….13</w:t>
      </w:r>
    </w:p>
    <w:p w:rsidR="001A473E" w:rsidRDefault="001A473E" w:rsidP="005D5B9B">
      <w:pPr>
        <w:rPr>
          <w:rFonts w:ascii="Times New Roman" w:hAnsi="Times New Roman" w:cs="Times New Roman"/>
          <w:sz w:val="32"/>
          <w:szCs w:val="32"/>
        </w:rPr>
      </w:pPr>
      <w:r>
        <w:rPr>
          <w:rFonts w:ascii="Times New Roman" w:hAnsi="Times New Roman" w:cs="Times New Roman"/>
          <w:sz w:val="32"/>
          <w:szCs w:val="32"/>
        </w:rPr>
        <w:t>5.Zaključak</w:t>
      </w:r>
    </w:p>
    <w:p w:rsidR="001A473E" w:rsidRDefault="001A473E" w:rsidP="005D5B9B">
      <w:pPr>
        <w:rPr>
          <w:rFonts w:ascii="Times New Roman" w:hAnsi="Times New Roman" w:cs="Times New Roman"/>
          <w:sz w:val="32"/>
          <w:szCs w:val="32"/>
        </w:rPr>
      </w:pPr>
      <w:r>
        <w:rPr>
          <w:rFonts w:ascii="Times New Roman" w:hAnsi="Times New Roman" w:cs="Times New Roman"/>
          <w:sz w:val="32"/>
          <w:szCs w:val="32"/>
        </w:rPr>
        <w:t>5.1 Svojstava srebra kao metala</w:t>
      </w:r>
      <w:r w:rsidR="00B77BD9">
        <w:rPr>
          <w:rFonts w:ascii="Times New Roman" w:hAnsi="Times New Roman" w:cs="Times New Roman"/>
          <w:sz w:val="32"/>
          <w:szCs w:val="32"/>
        </w:rPr>
        <w:t>………………………………………..14</w:t>
      </w:r>
    </w:p>
    <w:p w:rsidR="001A473E" w:rsidRDefault="001A473E" w:rsidP="005D5B9B">
      <w:pPr>
        <w:rPr>
          <w:rFonts w:ascii="Times New Roman" w:hAnsi="Times New Roman" w:cs="Times New Roman"/>
          <w:sz w:val="32"/>
          <w:szCs w:val="32"/>
        </w:rPr>
      </w:pPr>
      <w:r>
        <w:rPr>
          <w:rFonts w:ascii="Times New Roman" w:hAnsi="Times New Roman" w:cs="Times New Roman"/>
          <w:sz w:val="32"/>
          <w:szCs w:val="32"/>
        </w:rPr>
        <w:t>5.2 Oksidativna stanja srebra u kompleksima</w:t>
      </w:r>
      <w:r w:rsidR="00B77BD9">
        <w:rPr>
          <w:rFonts w:ascii="Times New Roman" w:hAnsi="Times New Roman" w:cs="Times New Roman"/>
          <w:sz w:val="32"/>
          <w:szCs w:val="32"/>
        </w:rPr>
        <w:t>………………………….14</w:t>
      </w:r>
    </w:p>
    <w:p w:rsidR="001A473E" w:rsidRDefault="001A473E" w:rsidP="005D5B9B">
      <w:pPr>
        <w:rPr>
          <w:rFonts w:ascii="Times New Roman" w:hAnsi="Times New Roman" w:cs="Times New Roman"/>
          <w:sz w:val="32"/>
          <w:szCs w:val="32"/>
        </w:rPr>
      </w:pPr>
      <w:r>
        <w:rPr>
          <w:rFonts w:ascii="Times New Roman" w:hAnsi="Times New Roman" w:cs="Times New Roman"/>
          <w:sz w:val="32"/>
          <w:szCs w:val="32"/>
        </w:rPr>
        <w:t>5.3 Kompleksna jedinjenja srebra(II)</w:t>
      </w:r>
      <w:r w:rsidR="00B77BD9">
        <w:rPr>
          <w:rFonts w:ascii="Times New Roman" w:hAnsi="Times New Roman" w:cs="Times New Roman"/>
          <w:sz w:val="32"/>
          <w:szCs w:val="32"/>
        </w:rPr>
        <w:t>…………………………………..15</w:t>
      </w:r>
    </w:p>
    <w:p w:rsidR="001A473E" w:rsidRDefault="001A473E" w:rsidP="005D5B9B">
      <w:pPr>
        <w:rPr>
          <w:rFonts w:ascii="Times New Roman" w:hAnsi="Times New Roman" w:cs="Times New Roman"/>
          <w:sz w:val="32"/>
          <w:szCs w:val="32"/>
        </w:rPr>
      </w:pPr>
      <w:r>
        <w:rPr>
          <w:rFonts w:ascii="Times New Roman" w:hAnsi="Times New Roman" w:cs="Times New Roman"/>
          <w:sz w:val="32"/>
          <w:szCs w:val="32"/>
        </w:rPr>
        <w:t>5.4</w:t>
      </w:r>
      <w:r w:rsidR="00B86674">
        <w:rPr>
          <w:rFonts w:ascii="Times New Roman" w:hAnsi="Times New Roman" w:cs="Times New Roman"/>
          <w:sz w:val="32"/>
          <w:szCs w:val="32"/>
        </w:rPr>
        <w:t xml:space="preserve"> Kompleksna jedinjenja +3 i +4</w:t>
      </w:r>
      <w:r w:rsidR="00B77BD9">
        <w:rPr>
          <w:rFonts w:ascii="Times New Roman" w:hAnsi="Times New Roman" w:cs="Times New Roman"/>
          <w:sz w:val="32"/>
          <w:szCs w:val="32"/>
        </w:rPr>
        <w:t>…………………………………….16</w:t>
      </w:r>
    </w:p>
    <w:p w:rsidR="00B86674" w:rsidRDefault="00B86674" w:rsidP="005D5B9B">
      <w:pPr>
        <w:rPr>
          <w:rFonts w:ascii="Times New Roman" w:hAnsi="Times New Roman" w:cs="Times New Roman"/>
          <w:sz w:val="32"/>
          <w:szCs w:val="32"/>
        </w:rPr>
      </w:pPr>
      <w:r>
        <w:rPr>
          <w:rFonts w:ascii="Times New Roman" w:hAnsi="Times New Roman" w:cs="Times New Roman"/>
          <w:sz w:val="32"/>
          <w:szCs w:val="32"/>
        </w:rPr>
        <w:t>5.5 Nanočestice srebra</w:t>
      </w:r>
      <w:r w:rsidR="00B77BD9">
        <w:rPr>
          <w:rFonts w:ascii="Times New Roman" w:hAnsi="Times New Roman" w:cs="Times New Roman"/>
          <w:sz w:val="32"/>
          <w:szCs w:val="32"/>
        </w:rPr>
        <w:t>………………………………………………….17</w:t>
      </w:r>
    </w:p>
    <w:p w:rsidR="00B86674" w:rsidRDefault="00B86674" w:rsidP="005D5B9B">
      <w:pPr>
        <w:rPr>
          <w:rFonts w:ascii="Times New Roman" w:hAnsi="Times New Roman" w:cs="Times New Roman"/>
          <w:sz w:val="32"/>
          <w:szCs w:val="32"/>
        </w:rPr>
      </w:pPr>
      <w:r>
        <w:rPr>
          <w:rFonts w:ascii="Times New Roman" w:hAnsi="Times New Roman" w:cs="Times New Roman"/>
          <w:sz w:val="32"/>
          <w:szCs w:val="32"/>
        </w:rPr>
        <w:t>5.6 Hidrogelovi na bazi srebra</w:t>
      </w:r>
      <w:r w:rsidR="00B77BD9">
        <w:rPr>
          <w:rFonts w:ascii="Times New Roman" w:hAnsi="Times New Roman" w:cs="Times New Roman"/>
          <w:sz w:val="32"/>
          <w:szCs w:val="32"/>
        </w:rPr>
        <w:t>………………....................................</w:t>
      </w:r>
      <w:r w:rsidR="00B379D2">
        <w:rPr>
          <w:rFonts w:ascii="Times New Roman" w:hAnsi="Times New Roman" w:cs="Times New Roman"/>
          <w:sz w:val="32"/>
          <w:szCs w:val="32"/>
        </w:rPr>
        <w:t>.....19</w:t>
      </w:r>
    </w:p>
    <w:p w:rsidR="00DB3300" w:rsidRPr="00DB3300" w:rsidRDefault="00DB3300" w:rsidP="005D5B9B">
      <w:pPr>
        <w:rPr>
          <w:rFonts w:ascii="Times New Roman" w:hAnsi="Times New Roman" w:cs="Times New Roman"/>
          <w:sz w:val="32"/>
          <w:szCs w:val="32"/>
        </w:rPr>
      </w:pPr>
    </w:p>
    <w:p w:rsidR="00464642" w:rsidRDefault="00464642" w:rsidP="005D5B9B">
      <w:pPr>
        <w:rPr>
          <w:rFonts w:ascii="Times New Roman" w:hAnsi="Times New Roman" w:cs="Times New Roman"/>
          <w:sz w:val="32"/>
          <w:szCs w:val="32"/>
        </w:rPr>
      </w:pPr>
      <w:r>
        <w:rPr>
          <w:rFonts w:ascii="Times New Roman" w:hAnsi="Times New Roman" w:cs="Times New Roman"/>
          <w:sz w:val="32"/>
          <w:szCs w:val="32"/>
        </w:rPr>
        <w:lastRenderedPageBreak/>
        <w:t>1. 1 Opšte karakteristike zlata kao metala</w:t>
      </w:r>
    </w:p>
    <w:p w:rsidR="00B86674" w:rsidRDefault="00464642" w:rsidP="005D5B9B">
      <w:pPr>
        <w:rPr>
          <w:rFonts w:ascii="Times New Roman" w:hAnsi="Times New Roman" w:cs="Times New Roman"/>
          <w:sz w:val="28"/>
          <w:szCs w:val="28"/>
        </w:rPr>
      </w:pPr>
      <w:r w:rsidRPr="00553676">
        <w:rPr>
          <w:rFonts w:ascii="Times New Roman" w:hAnsi="Times New Roman" w:cs="Times New Roman"/>
          <w:sz w:val="28"/>
          <w:szCs w:val="28"/>
        </w:rPr>
        <w:t>Zlato (hemijski simbol Au, latinski-aurum što znači sjaj kore) je prelazni metal koji se nalazi u 11. grupi Periodnog sistema elemenata, na kraju treće serije prelaznih metala. Elektronska konfiguracija zlata (redni broj 79) je 4f</w:t>
      </w:r>
      <w:r w:rsidR="006F5993" w:rsidRPr="00553676">
        <w:rPr>
          <w:rFonts w:ascii="Times New Roman" w:hAnsi="Times New Roman" w:cs="Times New Roman"/>
          <w:sz w:val="28"/>
          <w:szCs w:val="28"/>
          <w:vertAlign w:val="superscript"/>
        </w:rPr>
        <w:t xml:space="preserve">14 </w:t>
      </w:r>
      <w:r w:rsidRPr="00553676">
        <w:rPr>
          <w:rFonts w:ascii="Times New Roman" w:hAnsi="Times New Roman" w:cs="Times New Roman"/>
          <w:sz w:val="28"/>
          <w:szCs w:val="28"/>
        </w:rPr>
        <w:t>5</w:t>
      </w:r>
      <w:r w:rsidR="006F5993" w:rsidRPr="00553676">
        <w:rPr>
          <w:rFonts w:ascii="Times New Roman" w:hAnsi="Times New Roman" w:cs="Times New Roman"/>
          <w:sz w:val="28"/>
          <w:szCs w:val="28"/>
        </w:rPr>
        <w:t>d</w:t>
      </w:r>
      <w:r w:rsidRPr="00553676">
        <w:rPr>
          <w:rFonts w:ascii="Times New Roman" w:hAnsi="Times New Roman" w:cs="Times New Roman"/>
          <w:sz w:val="28"/>
          <w:szCs w:val="28"/>
        </w:rPr>
        <w:t xml:space="preserve"> </w:t>
      </w:r>
      <w:r w:rsidRPr="00553676">
        <w:rPr>
          <w:rFonts w:ascii="Times New Roman" w:hAnsi="Times New Roman" w:cs="Times New Roman"/>
          <w:sz w:val="28"/>
          <w:szCs w:val="28"/>
          <w:vertAlign w:val="superscript"/>
        </w:rPr>
        <w:t>10</w:t>
      </w:r>
      <w:r w:rsidR="006F5993" w:rsidRPr="00553676">
        <w:rPr>
          <w:rFonts w:ascii="Times New Roman" w:hAnsi="Times New Roman" w:cs="Times New Roman"/>
          <w:sz w:val="28"/>
          <w:szCs w:val="28"/>
          <w:vertAlign w:val="superscript"/>
        </w:rPr>
        <w:t xml:space="preserve"> </w:t>
      </w:r>
      <w:r w:rsidRPr="00553676">
        <w:rPr>
          <w:rFonts w:ascii="Times New Roman" w:hAnsi="Times New Roman" w:cs="Times New Roman"/>
          <w:sz w:val="28"/>
          <w:szCs w:val="28"/>
        </w:rPr>
        <w:t xml:space="preserve">6s </w:t>
      </w:r>
      <w:r w:rsidRPr="00553676">
        <w:rPr>
          <w:rFonts w:ascii="Times New Roman" w:hAnsi="Times New Roman" w:cs="Times New Roman"/>
          <w:sz w:val="28"/>
          <w:szCs w:val="28"/>
          <w:vertAlign w:val="superscript"/>
        </w:rPr>
        <w:t xml:space="preserve">1 </w:t>
      </w:r>
      <w:r w:rsidRPr="00553676">
        <w:rPr>
          <w:rFonts w:ascii="Times New Roman" w:hAnsi="Times New Roman" w:cs="Times New Roman"/>
          <w:sz w:val="28"/>
          <w:szCs w:val="28"/>
        </w:rPr>
        <w:t>. Zlato je zastupljeno u Zemljinoj kori u količini od 1,1∙10</w:t>
      </w:r>
      <w:r w:rsidRPr="00A80396">
        <w:rPr>
          <w:rFonts w:ascii="Times New Roman" w:hAnsi="Times New Roman" w:cs="Times New Roman"/>
          <w:sz w:val="28"/>
          <w:szCs w:val="28"/>
          <w:vertAlign w:val="superscript"/>
        </w:rPr>
        <w:t>−3</w:t>
      </w:r>
      <w:r w:rsidRPr="00553676">
        <w:rPr>
          <w:rFonts w:ascii="Times New Roman" w:hAnsi="Times New Roman" w:cs="Times New Roman"/>
          <w:sz w:val="28"/>
          <w:szCs w:val="28"/>
        </w:rPr>
        <w:t xml:space="preserve"> ppm. Gotovo redovno je u čistom elementarnom stanju u vidu zrnaca ili listića unutar kvarcnih st</w:t>
      </w:r>
      <w:r w:rsidR="00DB3300">
        <w:rPr>
          <w:rFonts w:ascii="Times New Roman" w:hAnsi="Times New Roman" w:cs="Times New Roman"/>
          <w:sz w:val="28"/>
          <w:szCs w:val="28"/>
        </w:rPr>
        <w:t>ij</w:t>
      </w:r>
      <w:r w:rsidRPr="00553676">
        <w:rPr>
          <w:rFonts w:ascii="Times New Roman" w:hAnsi="Times New Roman" w:cs="Times New Roman"/>
          <w:sz w:val="28"/>
          <w:szCs w:val="28"/>
        </w:rPr>
        <w:t>ena ili kvarcnog p</w:t>
      </w:r>
      <w:r w:rsidR="00A80396">
        <w:rPr>
          <w:rFonts w:ascii="Times New Roman" w:hAnsi="Times New Roman" w:cs="Times New Roman"/>
          <w:sz w:val="28"/>
          <w:szCs w:val="28"/>
        </w:rPr>
        <w:t>ij</w:t>
      </w:r>
      <w:r w:rsidRPr="00553676">
        <w:rPr>
          <w:rFonts w:ascii="Times New Roman" w:hAnsi="Times New Roman" w:cs="Times New Roman"/>
          <w:sz w:val="28"/>
          <w:szCs w:val="28"/>
        </w:rPr>
        <w:t>eska koji nastaje trošenjem st</w:t>
      </w:r>
      <w:r w:rsidR="006F5993" w:rsidRPr="00553676">
        <w:rPr>
          <w:rFonts w:ascii="Times New Roman" w:hAnsi="Times New Roman" w:cs="Times New Roman"/>
          <w:sz w:val="28"/>
          <w:szCs w:val="28"/>
        </w:rPr>
        <w:t>ij</w:t>
      </w:r>
      <w:r w:rsidRPr="00553676">
        <w:rPr>
          <w:rFonts w:ascii="Times New Roman" w:hAnsi="Times New Roman" w:cs="Times New Roman"/>
          <w:sz w:val="28"/>
          <w:szCs w:val="28"/>
        </w:rPr>
        <w:t>ena.</w:t>
      </w:r>
      <w:r w:rsidR="00B86674">
        <w:rPr>
          <w:rFonts w:ascii="Times New Roman" w:hAnsi="Times New Roman" w:cs="Times New Roman"/>
          <w:sz w:val="28"/>
          <w:szCs w:val="28"/>
        </w:rPr>
        <w:sym w:font="Symbol" w:char="F05B"/>
      </w:r>
      <w:r w:rsidR="006E3EF1">
        <w:rPr>
          <w:rFonts w:ascii="Times New Roman" w:hAnsi="Times New Roman" w:cs="Times New Roman"/>
          <w:sz w:val="28"/>
          <w:szCs w:val="28"/>
        </w:rPr>
        <w:t>1</w:t>
      </w:r>
      <w:r w:rsidR="00B86674">
        <w:rPr>
          <w:rFonts w:ascii="Times New Roman" w:hAnsi="Times New Roman" w:cs="Times New Roman"/>
          <w:sz w:val="28"/>
          <w:szCs w:val="28"/>
        </w:rPr>
        <w:sym w:font="Symbol" w:char="F05D"/>
      </w:r>
    </w:p>
    <w:p w:rsidR="00553676" w:rsidRDefault="00464642" w:rsidP="005D5B9B">
      <w:pPr>
        <w:rPr>
          <w:sz w:val="28"/>
          <w:szCs w:val="28"/>
        </w:rPr>
      </w:pPr>
      <w:r w:rsidRPr="00553676">
        <w:rPr>
          <w:rFonts w:ascii="Times New Roman" w:hAnsi="Times New Roman" w:cs="Times New Roman"/>
          <w:sz w:val="28"/>
          <w:szCs w:val="28"/>
        </w:rPr>
        <w:t xml:space="preserve"> Zlato je mek, plemenit metal žute boje koji je za razliku od ostalih metala otporan na hemijske supstance, rastvara se jedino u carskoj vodi (sm</w:t>
      </w:r>
      <w:r w:rsidR="00B86674">
        <w:rPr>
          <w:rFonts w:ascii="Times New Roman" w:hAnsi="Times New Roman" w:cs="Times New Roman"/>
          <w:sz w:val="28"/>
          <w:szCs w:val="28"/>
        </w:rPr>
        <w:t>j</w:t>
      </w:r>
      <w:r w:rsidRPr="00553676">
        <w:rPr>
          <w:rFonts w:ascii="Times New Roman" w:hAnsi="Times New Roman" w:cs="Times New Roman"/>
          <w:sz w:val="28"/>
          <w:szCs w:val="28"/>
        </w:rPr>
        <w:t>eša koncetrovane</w:t>
      </w:r>
      <w:r w:rsidRPr="00553676">
        <w:rPr>
          <w:rFonts w:ascii="Times New Roman" w:hAnsi="Times New Roman" w:cs="Times New Roman"/>
        </w:rPr>
        <w:t xml:space="preserve"> </w:t>
      </w:r>
      <w:r w:rsidRPr="00553676">
        <w:rPr>
          <w:rFonts w:ascii="Times New Roman" w:hAnsi="Times New Roman" w:cs="Times New Roman"/>
          <w:sz w:val="28"/>
          <w:szCs w:val="28"/>
        </w:rPr>
        <w:t>azotne i hlorovodonične kiseline,) i u alkalnom rastvoru cijanida sa kojima gradi komplekse</w:t>
      </w:r>
      <w:r w:rsidR="006F5993">
        <w:rPr>
          <w:sz w:val="28"/>
          <w:szCs w:val="28"/>
        </w:rPr>
        <w:t>.</w:t>
      </w:r>
    </w:p>
    <w:p w:rsidR="00464642" w:rsidRDefault="00285339" w:rsidP="005D5B9B">
      <w:pPr>
        <w:rPr>
          <w:sz w:val="28"/>
          <w:szCs w:val="28"/>
        </w:rPr>
      </w:pPr>
      <w:r>
        <w:rPr>
          <w:noProof/>
          <w:sz w:val="28"/>
          <w:szCs w:val="28"/>
        </w:rPr>
        <w:drawing>
          <wp:inline distT="0" distB="0" distL="0" distR="0">
            <wp:extent cx="4968877" cy="2981325"/>
            <wp:effectExtent l="19050" t="0" r="3173" b="0"/>
            <wp:docPr id="2" name="Picture 1" descr="downlo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4).png"/>
                    <pic:cNvPicPr/>
                  </pic:nvPicPr>
                  <pic:blipFill>
                    <a:blip r:embed="rId9"/>
                    <a:stretch>
                      <a:fillRect/>
                    </a:stretch>
                  </pic:blipFill>
                  <pic:spPr>
                    <a:xfrm>
                      <a:off x="0" y="0"/>
                      <a:ext cx="4978252" cy="2986950"/>
                    </a:xfrm>
                    <a:prstGeom prst="rect">
                      <a:avLst/>
                    </a:prstGeom>
                  </pic:spPr>
                </pic:pic>
              </a:graphicData>
            </a:graphic>
          </wp:inline>
        </w:drawing>
      </w:r>
    </w:p>
    <w:p w:rsidR="00553676" w:rsidRPr="00553676" w:rsidRDefault="00553676" w:rsidP="00553676">
      <w:pPr>
        <w:jc w:val="center"/>
        <w:rPr>
          <w:rFonts w:ascii="Times New Roman" w:hAnsi="Times New Roman" w:cs="Times New Roman"/>
          <w:sz w:val="28"/>
          <w:szCs w:val="28"/>
        </w:rPr>
      </w:pPr>
      <w:r w:rsidRPr="00553676">
        <w:rPr>
          <w:rFonts w:ascii="Times New Roman" w:hAnsi="Times New Roman" w:cs="Times New Roman"/>
          <w:sz w:val="28"/>
          <w:szCs w:val="28"/>
        </w:rPr>
        <w:t>Slika 1:Prikaz elektronske konfiguracije zlata</w:t>
      </w:r>
      <w:r>
        <w:rPr>
          <w:rFonts w:ascii="Times New Roman" w:hAnsi="Times New Roman" w:cs="Times New Roman"/>
          <w:sz w:val="28"/>
          <w:szCs w:val="28"/>
        </w:rPr>
        <w:sym w:font="Symbol" w:char="F05B"/>
      </w:r>
      <w:r w:rsidR="00B86674">
        <w:rPr>
          <w:rFonts w:ascii="Times New Roman" w:hAnsi="Times New Roman" w:cs="Times New Roman"/>
          <w:sz w:val="28"/>
          <w:szCs w:val="28"/>
        </w:rPr>
        <w:t>2</w:t>
      </w:r>
      <w:r>
        <w:rPr>
          <w:rFonts w:ascii="Times New Roman" w:hAnsi="Times New Roman" w:cs="Times New Roman"/>
          <w:sz w:val="28"/>
          <w:szCs w:val="28"/>
        </w:rPr>
        <w:sym w:font="Symbol" w:char="F05D"/>
      </w:r>
    </w:p>
    <w:p w:rsidR="006F5993" w:rsidRPr="00B379D2" w:rsidRDefault="006F5993" w:rsidP="005D5B9B">
      <w:pPr>
        <w:rPr>
          <w:rFonts w:ascii="Times New Roman" w:hAnsi="Times New Roman" w:cs="Times New Roman"/>
          <w:sz w:val="28"/>
          <w:szCs w:val="28"/>
        </w:rPr>
      </w:pPr>
      <w:r>
        <w:rPr>
          <w:sz w:val="28"/>
          <w:szCs w:val="28"/>
        </w:rPr>
        <w:t xml:space="preserve">1.2 </w:t>
      </w:r>
      <w:r w:rsidRPr="00B379D2">
        <w:rPr>
          <w:rFonts w:ascii="Times New Roman" w:hAnsi="Times New Roman" w:cs="Times New Roman"/>
          <w:sz w:val="28"/>
          <w:szCs w:val="28"/>
        </w:rPr>
        <w:t>Oksidaciona stanja zlata u kompleksima</w:t>
      </w:r>
    </w:p>
    <w:p w:rsidR="006F5993" w:rsidRPr="00B379D2" w:rsidRDefault="006F5993" w:rsidP="005D5B9B">
      <w:pPr>
        <w:rPr>
          <w:rFonts w:ascii="Times New Roman" w:hAnsi="Times New Roman" w:cs="Times New Roman"/>
          <w:sz w:val="28"/>
          <w:szCs w:val="28"/>
        </w:rPr>
      </w:pPr>
      <w:r w:rsidRPr="00B379D2">
        <w:rPr>
          <w:rFonts w:ascii="Times New Roman" w:hAnsi="Times New Roman" w:cs="Times New Roman"/>
          <w:sz w:val="28"/>
          <w:szCs w:val="28"/>
        </w:rPr>
        <w:t>Zlato može da se javi u oksidacionom stanju od −1 do +5, dok se u kompleksnim jedinjenjima najčešće javlja u obliku +1 i +3 koja su i najstabilnija oksidaciona stanja zlata.</w:t>
      </w:r>
    </w:p>
    <w:p w:rsidR="006F5993" w:rsidRPr="00B379D2" w:rsidRDefault="006F5993" w:rsidP="005D5B9B">
      <w:pPr>
        <w:rPr>
          <w:rFonts w:ascii="Times New Roman" w:hAnsi="Times New Roman" w:cs="Times New Roman"/>
          <w:sz w:val="28"/>
          <w:szCs w:val="28"/>
        </w:rPr>
      </w:pPr>
      <w:r w:rsidRPr="00B379D2">
        <w:rPr>
          <w:rFonts w:ascii="Times New Roman" w:hAnsi="Times New Roman" w:cs="Times New Roman"/>
          <w:sz w:val="28"/>
          <w:szCs w:val="28"/>
        </w:rPr>
        <w:t xml:space="preserve">Kompleksi zlata(I), d </w:t>
      </w:r>
      <w:r w:rsidRPr="00B379D2">
        <w:rPr>
          <w:rFonts w:ascii="Times New Roman" w:hAnsi="Times New Roman" w:cs="Times New Roman"/>
          <w:sz w:val="28"/>
          <w:szCs w:val="28"/>
          <w:vertAlign w:val="superscript"/>
        </w:rPr>
        <w:t>10</w:t>
      </w:r>
      <w:r w:rsidRPr="00B379D2">
        <w:rPr>
          <w:rFonts w:ascii="Times New Roman" w:hAnsi="Times New Roman" w:cs="Times New Roman"/>
          <w:sz w:val="28"/>
          <w:szCs w:val="28"/>
        </w:rPr>
        <w:t xml:space="preserve"> sistem, imaju najčešće koordinacioni broj 2 i linearnu geometrijsku strukturu, ali mogu imati i koordinacioni broj 3 i 4 (trigonalna, </w:t>
      </w:r>
      <w:r w:rsidRPr="00B379D2">
        <w:rPr>
          <w:rFonts w:ascii="Times New Roman" w:hAnsi="Times New Roman" w:cs="Times New Roman"/>
          <w:sz w:val="28"/>
          <w:szCs w:val="28"/>
        </w:rPr>
        <w:lastRenderedPageBreak/>
        <w:t xml:space="preserve">odnosno tetraedarska geometrijska struktura), dok kompleksi zlata(III), d </w:t>
      </w:r>
      <w:r w:rsidRPr="00B379D2">
        <w:rPr>
          <w:rFonts w:ascii="Times New Roman" w:hAnsi="Times New Roman" w:cs="Times New Roman"/>
          <w:sz w:val="28"/>
          <w:szCs w:val="28"/>
          <w:vertAlign w:val="superscript"/>
        </w:rPr>
        <w:t>8</w:t>
      </w:r>
      <w:r w:rsidRPr="00B379D2">
        <w:rPr>
          <w:rFonts w:ascii="Times New Roman" w:hAnsi="Times New Roman" w:cs="Times New Roman"/>
          <w:sz w:val="28"/>
          <w:szCs w:val="28"/>
        </w:rPr>
        <w:t xml:space="preserve"> sistem, imaju koordinacioni broj 4 i kvadratno-planarnu geometrijsku strukturu, ali su mogući i kompleksi sa kvadratno-piramidalnom i oktaedarskom strukturom.</w:t>
      </w:r>
      <w:r w:rsidRPr="00B379D2">
        <w:rPr>
          <w:rFonts w:ascii="Times New Roman" w:hAnsi="Times New Roman" w:cs="Times New Roman"/>
          <w:sz w:val="28"/>
          <w:szCs w:val="28"/>
        </w:rPr>
        <w:sym w:font="Symbol" w:char="F05B"/>
      </w:r>
      <w:r w:rsidR="00B86674" w:rsidRPr="00B379D2">
        <w:rPr>
          <w:rFonts w:ascii="Times New Roman" w:hAnsi="Times New Roman" w:cs="Times New Roman"/>
          <w:sz w:val="28"/>
          <w:szCs w:val="28"/>
        </w:rPr>
        <w:t>3</w:t>
      </w:r>
      <w:r w:rsidRPr="00B379D2">
        <w:rPr>
          <w:rFonts w:ascii="Times New Roman" w:hAnsi="Times New Roman" w:cs="Times New Roman"/>
          <w:sz w:val="28"/>
          <w:szCs w:val="28"/>
        </w:rPr>
        <w:sym w:font="Symbol" w:char="F05D"/>
      </w:r>
    </w:p>
    <w:p w:rsidR="006F5993" w:rsidRDefault="00553676" w:rsidP="005D5B9B">
      <w:pPr>
        <w:rPr>
          <w:sz w:val="28"/>
          <w:szCs w:val="28"/>
        </w:rPr>
      </w:pPr>
      <w:r>
        <w:rPr>
          <w:noProof/>
          <w:sz w:val="28"/>
          <w:szCs w:val="28"/>
        </w:rPr>
        <w:drawing>
          <wp:inline distT="0" distB="0" distL="0" distR="0">
            <wp:extent cx="5881530" cy="2667000"/>
            <wp:effectExtent l="19050" t="0" r="4920" b="0"/>
            <wp:docPr id="3" name="Picture 2" descr="slika za kompl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za kompleks.png"/>
                    <pic:cNvPicPr/>
                  </pic:nvPicPr>
                  <pic:blipFill>
                    <a:blip r:embed="rId10"/>
                    <a:stretch>
                      <a:fillRect/>
                    </a:stretch>
                  </pic:blipFill>
                  <pic:spPr>
                    <a:xfrm>
                      <a:off x="0" y="0"/>
                      <a:ext cx="5881530" cy="2667000"/>
                    </a:xfrm>
                    <a:prstGeom prst="rect">
                      <a:avLst/>
                    </a:prstGeom>
                  </pic:spPr>
                </pic:pic>
              </a:graphicData>
            </a:graphic>
          </wp:inline>
        </w:drawing>
      </w:r>
    </w:p>
    <w:p w:rsidR="00B86674" w:rsidRDefault="00B86674" w:rsidP="005D5B9B">
      <w:pPr>
        <w:rPr>
          <w:rFonts w:ascii="Times New Roman" w:hAnsi="Times New Roman" w:cs="Times New Roman"/>
          <w:color w:val="0D0D0D" w:themeColor="text1" w:themeTint="F2"/>
          <w:sz w:val="28"/>
          <w:szCs w:val="28"/>
          <w:shd w:val="clear" w:color="auto" w:fill="FCFCFC"/>
        </w:rPr>
      </w:pPr>
      <w:r w:rsidRPr="006E3EF1">
        <w:rPr>
          <w:rFonts w:ascii="Times New Roman" w:hAnsi="Times New Roman" w:cs="Times New Roman"/>
          <w:color w:val="0D0D0D" w:themeColor="text1" w:themeTint="F2"/>
          <w:sz w:val="28"/>
          <w:szCs w:val="28"/>
          <w:shd w:val="clear" w:color="auto" w:fill="FCFCFC"/>
        </w:rPr>
        <w:t>Slika 2:Različite strukture Au(I) kompleksa (linearna A, trigonalna B, tetraedarska V) i Au(III) kompleksa (kvadratno-planarna G, kvadratno-piramidalna D, oktaedarska  Đ)</w:t>
      </w:r>
      <w:r w:rsidRPr="006E3EF1">
        <w:rPr>
          <w:rFonts w:ascii="Times New Roman" w:hAnsi="Times New Roman" w:cs="Times New Roman"/>
          <w:color w:val="0D0D0D" w:themeColor="text1" w:themeTint="F2"/>
          <w:sz w:val="28"/>
          <w:szCs w:val="28"/>
          <w:shd w:val="clear" w:color="auto" w:fill="FCFCFC"/>
        </w:rPr>
        <w:sym w:font="Symbol" w:char="F05B"/>
      </w:r>
      <w:r w:rsidRPr="006E3EF1">
        <w:rPr>
          <w:rFonts w:ascii="Times New Roman" w:hAnsi="Times New Roman" w:cs="Times New Roman"/>
          <w:color w:val="0D0D0D" w:themeColor="text1" w:themeTint="F2"/>
          <w:sz w:val="28"/>
          <w:szCs w:val="28"/>
          <w:shd w:val="clear" w:color="auto" w:fill="FCFCFC"/>
        </w:rPr>
        <w:t>4</w:t>
      </w:r>
      <w:r w:rsidRPr="006E3EF1">
        <w:rPr>
          <w:rFonts w:ascii="Times New Roman" w:hAnsi="Times New Roman" w:cs="Times New Roman"/>
          <w:color w:val="0D0D0D" w:themeColor="text1" w:themeTint="F2"/>
          <w:sz w:val="28"/>
          <w:szCs w:val="28"/>
          <w:shd w:val="clear" w:color="auto" w:fill="FCFCFC"/>
        </w:rPr>
        <w:sym w:font="Symbol" w:char="F05D"/>
      </w:r>
    </w:p>
    <w:p w:rsidR="00B66E88" w:rsidRDefault="00B66E88" w:rsidP="005D5B9B">
      <w:pPr>
        <w:rPr>
          <w:rFonts w:ascii="Times New Roman" w:hAnsi="Times New Roman" w:cs="Times New Roman"/>
          <w:sz w:val="28"/>
          <w:szCs w:val="28"/>
        </w:rPr>
      </w:pPr>
      <w:r w:rsidRPr="0000637F">
        <w:rPr>
          <w:rFonts w:ascii="Times New Roman" w:hAnsi="Times New Roman" w:cs="Times New Roman"/>
          <w:sz w:val="28"/>
          <w:szCs w:val="28"/>
        </w:rPr>
        <w:t>2.1</w:t>
      </w:r>
      <w:r w:rsidR="0000637F">
        <w:rPr>
          <w:rFonts w:ascii="Times New Roman" w:hAnsi="Times New Roman" w:cs="Times New Roman"/>
          <w:sz w:val="28"/>
          <w:szCs w:val="28"/>
        </w:rPr>
        <w:t xml:space="preserve"> </w:t>
      </w:r>
      <w:r w:rsidRPr="0000637F">
        <w:rPr>
          <w:rFonts w:ascii="Times New Roman" w:hAnsi="Times New Roman" w:cs="Times New Roman"/>
          <w:sz w:val="28"/>
          <w:szCs w:val="28"/>
        </w:rPr>
        <w:t>Kompleksi zlata s oksidacionim stanjem +1</w:t>
      </w:r>
    </w:p>
    <w:p w:rsidR="00563BB0" w:rsidRDefault="00563BB0" w:rsidP="00563BB0">
      <w:pPr>
        <w:rPr>
          <w:rFonts w:ascii="Times New Roman" w:hAnsi="Times New Roman" w:cs="Times New Roman"/>
          <w:sz w:val="28"/>
          <w:szCs w:val="28"/>
        </w:rPr>
      </w:pPr>
      <w:r w:rsidRPr="00563BB0">
        <w:rPr>
          <w:rFonts w:ascii="Times New Roman" w:hAnsi="Times New Roman" w:cs="Times New Roman"/>
          <w:sz w:val="28"/>
          <w:szCs w:val="28"/>
        </w:rPr>
        <w:t>Od kompleksa zlata značajan je kompleks sa cijanidnim ligandima: [Au(CN)</w:t>
      </w:r>
      <w:r w:rsidRPr="000F4C28">
        <w:rPr>
          <w:rFonts w:ascii="Times New Roman" w:hAnsi="Times New Roman" w:cs="Times New Roman"/>
          <w:sz w:val="28"/>
          <w:szCs w:val="28"/>
          <w:vertAlign w:val="subscript"/>
        </w:rPr>
        <w:t>2</w:t>
      </w:r>
      <w:r w:rsidRPr="00563BB0">
        <w:rPr>
          <w:rFonts w:ascii="Times New Roman" w:hAnsi="Times New Roman" w:cs="Times New Roman"/>
          <w:sz w:val="28"/>
          <w:szCs w:val="28"/>
        </w:rPr>
        <w:t>] - gdje koordinisanje cijanidng jona sa zlatom predstavlja interakciju između elektronskog para na ugljenikovom atomu i dostupni</w:t>
      </w:r>
      <w:r w:rsidR="00B86999">
        <w:rPr>
          <w:rFonts w:ascii="Times New Roman" w:hAnsi="Times New Roman" w:cs="Times New Roman"/>
          <w:sz w:val="28"/>
          <w:szCs w:val="28"/>
        </w:rPr>
        <w:t>h hibridizovanih orbitala zlata</w:t>
      </w:r>
      <w:r w:rsidR="00B86999">
        <w:rPr>
          <w:rFonts w:ascii="Times New Roman" w:hAnsi="Times New Roman" w:cs="Times New Roman"/>
          <w:sz w:val="28"/>
          <w:szCs w:val="28"/>
        </w:rPr>
        <w:sym w:font="Symbol" w:char="F05B"/>
      </w:r>
      <w:r w:rsidR="00A80396">
        <w:rPr>
          <w:rFonts w:ascii="Times New Roman" w:hAnsi="Times New Roman" w:cs="Times New Roman"/>
          <w:sz w:val="28"/>
          <w:szCs w:val="28"/>
        </w:rPr>
        <w:t>5</w:t>
      </w:r>
      <w:r w:rsidR="00B86999">
        <w:rPr>
          <w:rFonts w:ascii="Times New Roman" w:hAnsi="Times New Roman" w:cs="Times New Roman"/>
          <w:sz w:val="28"/>
          <w:szCs w:val="28"/>
        </w:rPr>
        <w:sym w:font="Symbol" w:char="F05D"/>
      </w:r>
    </w:p>
    <w:p w:rsidR="00815DB3" w:rsidRDefault="00815DB3" w:rsidP="00563BB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76436" cy="1438275"/>
            <wp:effectExtent l="0" t="0" r="0" b="0"/>
            <wp:docPr id="20" name="Picture 19" descr="zlato kompleks 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ato kompleks sa +1.png"/>
                    <pic:cNvPicPr/>
                  </pic:nvPicPr>
                  <pic:blipFill>
                    <a:blip r:embed="rId11"/>
                    <a:stretch>
                      <a:fillRect/>
                    </a:stretch>
                  </pic:blipFill>
                  <pic:spPr>
                    <a:xfrm>
                      <a:off x="0" y="0"/>
                      <a:ext cx="5781373" cy="1439504"/>
                    </a:xfrm>
                    <a:prstGeom prst="rect">
                      <a:avLst/>
                    </a:prstGeom>
                  </pic:spPr>
                </pic:pic>
              </a:graphicData>
            </a:graphic>
          </wp:inline>
        </w:drawing>
      </w:r>
    </w:p>
    <w:p w:rsidR="00815DB3" w:rsidRDefault="00815DB3" w:rsidP="00563BB0">
      <w:pPr>
        <w:rPr>
          <w:rFonts w:ascii="Times New Roman" w:hAnsi="Times New Roman" w:cs="Times New Roman"/>
          <w:sz w:val="28"/>
          <w:szCs w:val="28"/>
        </w:rPr>
      </w:pPr>
      <w:r>
        <w:rPr>
          <w:rFonts w:ascii="Times New Roman" w:hAnsi="Times New Roman" w:cs="Times New Roman"/>
          <w:sz w:val="28"/>
          <w:szCs w:val="28"/>
        </w:rPr>
        <w:t xml:space="preserve">Slika </w:t>
      </w:r>
      <w:r w:rsidR="0040402F">
        <w:rPr>
          <w:rFonts w:ascii="Times New Roman" w:hAnsi="Times New Roman" w:cs="Times New Roman"/>
          <w:sz w:val="28"/>
          <w:szCs w:val="28"/>
        </w:rPr>
        <w:t>3.</w:t>
      </w:r>
      <w:r>
        <w:rPr>
          <w:rFonts w:ascii="Times New Roman" w:hAnsi="Times New Roman" w:cs="Times New Roman"/>
          <w:sz w:val="28"/>
          <w:szCs w:val="28"/>
        </w:rPr>
        <w:t xml:space="preserve"> Kompleks zlata u kome je zlato</w:t>
      </w:r>
      <w:r w:rsidR="0040402F">
        <w:rPr>
          <w:rFonts w:ascii="Times New Roman" w:hAnsi="Times New Roman" w:cs="Times New Roman"/>
          <w:sz w:val="28"/>
          <w:szCs w:val="28"/>
        </w:rPr>
        <w:t xml:space="preserve"> u oksidacionom stanju</w:t>
      </w:r>
      <w:r>
        <w:rPr>
          <w:rFonts w:ascii="Times New Roman" w:hAnsi="Times New Roman" w:cs="Times New Roman"/>
          <w:sz w:val="28"/>
          <w:szCs w:val="28"/>
        </w:rPr>
        <w:t xml:space="preserve"> +1</w:t>
      </w:r>
    </w:p>
    <w:p w:rsidR="00563BB0" w:rsidRPr="00563BB0" w:rsidRDefault="00563BB0" w:rsidP="00563BB0">
      <w:pPr>
        <w:rPr>
          <w:rFonts w:ascii="Times New Roman" w:hAnsi="Times New Roman" w:cs="Times New Roman"/>
          <w:color w:val="0D0D0D" w:themeColor="text1" w:themeTint="F2"/>
          <w:sz w:val="28"/>
          <w:szCs w:val="28"/>
          <w:shd w:val="clear" w:color="auto" w:fill="FCFCFC"/>
        </w:rPr>
      </w:pPr>
      <w:r w:rsidRPr="00563BB0">
        <w:rPr>
          <w:rFonts w:ascii="Times New Roman" w:hAnsi="Times New Roman" w:cs="Times New Roman"/>
          <w:sz w:val="28"/>
          <w:szCs w:val="28"/>
        </w:rPr>
        <w:lastRenderedPageBreak/>
        <w:t>Zlato (I) reaguje i sa halogenim elementima što daje stabilne linearne komplekse kao sto je [AuCl</w:t>
      </w:r>
      <w:r w:rsidRPr="00A80396">
        <w:rPr>
          <w:rFonts w:ascii="Times New Roman" w:hAnsi="Times New Roman" w:cs="Times New Roman"/>
          <w:sz w:val="28"/>
          <w:szCs w:val="28"/>
          <w:vertAlign w:val="subscript"/>
        </w:rPr>
        <w:t>2</w:t>
      </w:r>
      <w:r w:rsidRPr="00563BB0">
        <w:rPr>
          <w:rFonts w:ascii="Times New Roman" w:hAnsi="Times New Roman" w:cs="Times New Roman"/>
          <w:sz w:val="28"/>
          <w:szCs w:val="28"/>
        </w:rPr>
        <w:t xml:space="preserve">] - (Kompleks se formira tako što ligand direktno koordinuje na centralni atom zlata. </w:t>
      </w:r>
    </w:p>
    <w:p w:rsidR="0000637F" w:rsidRDefault="0000637F" w:rsidP="005D5B9B">
      <w:pPr>
        <w:rPr>
          <w:rFonts w:ascii="Times New Roman" w:hAnsi="Times New Roman" w:cs="Times New Roman"/>
          <w:sz w:val="28"/>
          <w:szCs w:val="28"/>
        </w:rPr>
      </w:pPr>
      <w:r w:rsidRPr="0000637F">
        <w:rPr>
          <w:sz w:val="28"/>
          <w:szCs w:val="28"/>
        </w:rPr>
        <w:t>Zlato(I) kompleksi generalno imaju formu [LAuX] (L = neutralni ligand, X = anjonski ligand). Takođe, prim</w:t>
      </w:r>
      <w:r w:rsidR="003C4AD1">
        <w:rPr>
          <w:sz w:val="28"/>
          <w:szCs w:val="28"/>
        </w:rPr>
        <w:t>j</w:t>
      </w:r>
      <w:r w:rsidRPr="0000637F">
        <w:rPr>
          <w:sz w:val="28"/>
          <w:szCs w:val="28"/>
        </w:rPr>
        <w:t>ećene su i jonske vrste [LAuL]</w:t>
      </w:r>
      <w:r w:rsidRPr="0000637F">
        <w:rPr>
          <w:sz w:val="28"/>
          <w:szCs w:val="28"/>
          <w:vertAlign w:val="superscript"/>
        </w:rPr>
        <w:t>+</w:t>
      </w:r>
      <w:r w:rsidRPr="0000637F">
        <w:rPr>
          <w:sz w:val="28"/>
          <w:szCs w:val="28"/>
        </w:rPr>
        <w:t xml:space="preserve"> i [XAuX]</w:t>
      </w:r>
      <w:r w:rsidRPr="0000637F">
        <w:rPr>
          <w:sz w:val="28"/>
          <w:szCs w:val="28"/>
          <w:vertAlign w:val="superscript"/>
        </w:rPr>
        <w:t>‾</w:t>
      </w:r>
      <w:r>
        <w:rPr>
          <w:sz w:val="28"/>
          <w:szCs w:val="28"/>
          <w:vertAlign w:val="superscript"/>
        </w:rPr>
        <w:t xml:space="preserve">  </w:t>
      </w:r>
    </w:p>
    <w:p w:rsidR="0000637F" w:rsidRDefault="0000637F" w:rsidP="005D5B9B">
      <w:pPr>
        <w:rPr>
          <w:rFonts w:ascii="Times New Roman" w:hAnsi="Times New Roman" w:cs="Times New Roman"/>
          <w:sz w:val="28"/>
          <w:szCs w:val="28"/>
        </w:rPr>
      </w:pPr>
      <w:r w:rsidRPr="0000637F">
        <w:rPr>
          <w:rFonts w:ascii="Times New Roman" w:hAnsi="Times New Roman" w:cs="Times New Roman"/>
          <w:sz w:val="28"/>
          <w:szCs w:val="28"/>
        </w:rPr>
        <w:t>Ove linearne komplekse karakteriše da sadrže velike polarizibilne donorske atome kao što su sumpor u tiolima (RSH) i tioetrima (R2S), kao i fosfor u tercijarnim  fosfinima (R3P). Takođe, cijanido i izocijanido ligandi se ko</w:t>
      </w:r>
      <w:r>
        <w:rPr>
          <w:rFonts w:ascii="Times New Roman" w:hAnsi="Times New Roman" w:cs="Times New Roman"/>
          <w:sz w:val="28"/>
          <w:szCs w:val="28"/>
        </w:rPr>
        <w:t>ordinuju za zlato(I) jon.</w:t>
      </w:r>
    </w:p>
    <w:p w:rsidR="0000637F" w:rsidRDefault="0000637F" w:rsidP="005D5B9B">
      <w:r w:rsidRPr="0000637F">
        <w:rPr>
          <w:rFonts w:ascii="Times New Roman" w:hAnsi="Times New Roman" w:cs="Times New Roman"/>
          <w:sz w:val="28"/>
          <w:szCs w:val="28"/>
        </w:rPr>
        <w:t xml:space="preserve">Kompleksi zlata(I) su stabilni u nevodenim aprotičnim rastvaračima, kao što su acetonitril, dok su izuzetno nestabilni u vodenom rastvoru, pri čemu se lako disproporcionišu na komplekse zlata(III) i koloidno zlato </w:t>
      </w:r>
      <w:r w:rsidR="00D370F9">
        <w:rPr>
          <w:rFonts w:ascii="Times New Roman" w:hAnsi="Times New Roman" w:cs="Times New Roman"/>
          <w:sz w:val="28"/>
          <w:szCs w:val="28"/>
        </w:rPr>
        <w:t>.</w:t>
      </w:r>
      <w:r w:rsidRPr="0000637F">
        <w:rPr>
          <w:rFonts w:ascii="Times New Roman" w:hAnsi="Times New Roman" w:cs="Times New Roman"/>
          <w:sz w:val="28"/>
          <w:szCs w:val="28"/>
        </w:rPr>
        <w:t>Nastajanje kompleksa zlata(III) u organizmu, nakon tretmana sa kompleksima zlata(I), je proces koji izaziva toksične efekte</w:t>
      </w:r>
      <w:r>
        <w:t xml:space="preserve"> .</w:t>
      </w:r>
    </w:p>
    <w:p w:rsidR="0000637F" w:rsidRDefault="0000637F" w:rsidP="005D5B9B">
      <w:pPr>
        <w:rPr>
          <w:rFonts w:ascii="Times New Roman" w:hAnsi="Times New Roman" w:cs="Times New Roman"/>
          <w:sz w:val="28"/>
          <w:szCs w:val="28"/>
        </w:rPr>
      </w:pPr>
      <w:r w:rsidRPr="0000637F">
        <w:rPr>
          <w:rFonts w:ascii="Times New Roman" w:hAnsi="Times New Roman" w:cs="Times New Roman"/>
          <w:sz w:val="28"/>
          <w:szCs w:val="28"/>
        </w:rPr>
        <w:t xml:space="preserve">Nađeno je da kompleksi zlata(I) pokazuju aktivnost prema različitim ćelijskim tumorskim linijama. Sredinom 1980. godine utvrđeno je da </w:t>
      </w:r>
      <w:r w:rsidRPr="003508EB">
        <w:rPr>
          <w:rFonts w:ascii="Times New Roman" w:hAnsi="Times New Roman" w:cs="Times New Roman"/>
          <w:b/>
          <w:sz w:val="28"/>
          <w:szCs w:val="28"/>
        </w:rPr>
        <w:t>auranofin</w:t>
      </w:r>
      <w:r w:rsidRPr="0000637F">
        <w:rPr>
          <w:rFonts w:ascii="Times New Roman" w:hAnsi="Times New Roman" w:cs="Times New Roman"/>
          <w:sz w:val="28"/>
          <w:szCs w:val="28"/>
        </w:rPr>
        <w:t xml:space="preserve"> inhibira rast tumorski ćelija in vitro prema </w:t>
      </w:r>
      <w:r w:rsidRPr="00174744">
        <w:rPr>
          <w:rFonts w:ascii="Times New Roman" w:hAnsi="Times New Roman" w:cs="Times New Roman"/>
          <w:b/>
          <w:sz w:val="28"/>
          <w:szCs w:val="28"/>
        </w:rPr>
        <w:t>HeLa</w:t>
      </w:r>
      <w:r w:rsidRPr="0000637F">
        <w:rPr>
          <w:rFonts w:ascii="Times New Roman" w:hAnsi="Times New Roman" w:cs="Times New Roman"/>
          <w:sz w:val="28"/>
          <w:szCs w:val="28"/>
        </w:rPr>
        <w:t xml:space="preserve"> tumorskim ćelijama, dok postoje ograničenja u in vivo antitumorskoj aktivnosti na jednom tumorskom modelu miša </w:t>
      </w:r>
      <w:r>
        <w:rPr>
          <w:rFonts w:ascii="Times New Roman" w:hAnsi="Times New Roman" w:cs="Times New Roman"/>
          <w:sz w:val="28"/>
          <w:szCs w:val="28"/>
        </w:rPr>
        <w:t>.</w:t>
      </w:r>
      <w:r w:rsidRPr="0000637F">
        <w:rPr>
          <w:rFonts w:ascii="Times New Roman" w:hAnsi="Times New Roman" w:cs="Times New Roman"/>
          <w:sz w:val="28"/>
          <w:szCs w:val="28"/>
        </w:rPr>
        <w:t>Od tada se pokazalo da veliki broj drugih linearnih, dvo-koordinovanih, zlato(I) fosfinskih kompleksa smanjuju rast tumorskih ćelija in vitro</w:t>
      </w:r>
      <w:r>
        <w:rPr>
          <w:rFonts w:ascii="Times New Roman" w:hAnsi="Times New Roman" w:cs="Times New Roman"/>
          <w:sz w:val="28"/>
          <w:szCs w:val="28"/>
        </w:rPr>
        <w:t>.</w:t>
      </w:r>
      <w:r w:rsidR="00B86674">
        <w:rPr>
          <w:rFonts w:ascii="Times New Roman" w:hAnsi="Times New Roman" w:cs="Times New Roman"/>
          <w:sz w:val="28"/>
          <w:szCs w:val="28"/>
        </w:rPr>
        <w:sym w:font="Symbol" w:char="F05B"/>
      </w:r>
      <w:r w:rsidR="00813BFB">
        <w:rPr>
          <w:rFonts w:ascii="Times New Roman" w:hAnsi="Times New Roman" w:cs="Times New Roman"/>
          <w:sz w:val="28"/>
          <w:szCs w:val="28"/>
        </w:rPr>
        <w:t>6</w:t>
      </w:r>
      <w:r w:rsidR="00B86674">
        <w:rPr>
          <w:rFonts w:ascii="Times New Roman" w:hAnsi="Times New Roman" w:cs="Times New Roman"/>
          <w:sz w:val="28"/>
          <w:szCs w:val="28"/>
        </w:rPr>
        <w:sym w:font="Symbol" w:char="F05D"/>
      </w:r>
    </w:p>
    <w:p w:rsidR="001F35D7" w:rsidRDefault="001F35D7" w:rsidP="005D5B9B">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257675" cy="2115449"/>
            <wp:effectExtent l="19050" t="0" r="9525" b="0"/>
            <wp:docPr id="14" name="Picture 13" descr="auran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ranofin.png"/>
                    <pic:cNvPicPr/>
                  </pic:nvPicPr>
                  <pic:blipFill>
                    <a:blip r:embed="rId12"/>
                    <a:stretch>
                      <a:fillRect/>
                    </a:stretch>
                  </pic:blipFill>
                  <pic:spPr>
                    <a:xfrm>
                      <a:off x="0" y="0"/>
                      <a:ext cx="4257675" cy="2115449"/>
                    </a:xfrm>
                    <a:prstGeom prst="rect">
                      <a:avLst/>
                    </a:prstGeom>
                  </pic:spPr>
                </pic:pic>
              </a:graphicData>
            </a:graphic>
          </wp:inline>
        </w:drawing>
      </w:r>
    </w:p>
    <w:p w:rsidR="00B86674" w:rsidRDefault="0040402F" w:rsidP="005D5B9B">
      <w:pPr>
        <w:rPr>
          <w:rFonts w:ascii="Times New Roman" w:hAnsi="Times New Roman" w:cs="Times New Roman"/>
          <w:sz w:val="28"/>
          <w:szCs w:val="28"/>
        </w:rPr>
      </w:pPr>
      <w:r>
        <w:rPr>
          <w:rFonts w:ascii="Times New Roman" w:hAnsi="Times New Roman" w:cs="Times New Roman"/>
          <w:sz w:val="28"/>
          <w:szCs w:val="28"/>
        </w:rPr>
        <w:t xml:space="preserve"> Slika 4</w:t>
      </w:r>
      <w:r w:rsidR="006E3EF1">
        <w:rPr>
          <w:rFonts w:ascii="Times New Roman" w:hAnsi="Times New Roman" w:cs="Times New Roman"/>
          <w:sz w:val="28"/>
          <w:szCs w:val="28"/>
        </w:rPr>
        <w:t>:</w:t>
      </w:r>
      <w:r w:rsidR="00B86674">
        <w:rPr>
          <w:rFonts w:ascii="Times New Roman" w:hAnsi="Times New Roman" w:cs="Times New Roman"/>
          <w:sz w:val="28"/>
          <w:szCs w:val="28"/>
        </w:rPr>
        <w:t>Struktura auranofina</w:t>
      </w:r>
    </w:p>
    <w:p w:rsidR="0000637F" w:rsidRDefault="0000637F" w:rsidP="005D5B9B">
      <w:pPr>
        <w:rPr>
          <w:rFonts w:ascii="Times New Roman" w:hAnsi="Times New Roman" w:cs="Times New Roman"/>
          <w:sz w:val="28"/>
          <w:szCs w:val="28"/>
        </w:rPr>
      </w:pPr>
      <w:r w:rsidRPr="0000637F">
        <w:rPr>
          <w:rFonts w:ascii="Times New Roman" w:hAnsi="Times New Roman" w:cs="Times New Roman"/>
          <w:sz w:val="28"/>
          <w:szCs w:val="28"/>
        </w:rPr>
        <w:lastRenderedPageBreak/>
        <w:t>Antitumorsku aktivnost pokazuju i tetraedarski kompleksi zlat</w:t>
      </w:r>
      <w:r w:rsidR="003508EB">
        <w:rPr>
          <w:rFonts w:ascii="Times New Roman" w:hAnsi="Times New Roman" w:cs="Times New Roman"/>
          <w:sz w:val="28"/>
          <w:szCs w:val="28"/>
        </w:rPr>
        <w:t>a(I) sa difosfinskim ligandima .</w:t>
      </w:r>
      <w:r w:rsidRPr="0000637F">
        <w:rPr>
          <w:rFonts w:ascii="Times New Roman" w:hAnsi="Times New Roman" w:cs="Times New Roman"/>
          <w:sz w:val="28"/>
          <w:szCs w:val="28"/>
        </w:rPr>
        <w:t xml:space="preserve">Predstavnik tetraedarskog kompleksa je zlato(I)- bis(difenilfosfino)etan), </w:t>
      </w:r>
      <w:r w:rsidRPr="00D370F9">
        <w:rPr>
          <w:rFonts w:ascii="Times New Roman" w:hAnsi="Times New Roman" w:cs="Times New Roman"/>
          <w:b/>
          <w:sz w:val="28"/>
          <w:szCs w:val="28"/>
        </w:rPr>
        <w:t>[Au(dppe)2],</w:t>
      </w:r>
      <w:r w:rsidRPr="0000637F">
        <w:rPr>
          <w:rFonts w:ascii="Times New Roman" w:hAnsi="Times New Roman" w:cs="Times New Roman"/>
          <w:sz w:val="28"/>
          <w:szCs w:val="28"/>
        </w:rPr>
        <w:t xml:space="preserve"> koji je aktivan prema raznim tumorskim ćelijama. Međutim, ovaj kompleks nije našao primenu u l</w:t>
      </w:r>
      <w:r w:rsidR="003508EB">
        <w:rPr>
          <w:rFonts w:ascii="Times New Roman" w:hAnsi="Times New Roman" w:cs="Times New Roman"/>
          <w:sz w:val="28"/>
          <w:szCs w:val="28"/>
        </w:rPr>
        <w:t>ij</w:t>
      </w:r>
      <w:r w:rsidRPr="0000637F">
        <w:rPr>
          <w:rFonts w:ascii="Times New Roman" w:hAnsi="Times New Roman" w:cs="Times New Roman"/>
          <w:sz w:val="28"/>
          <w:szCs w:val="28"/>
        </w:rPr>
        <w:t>ečenju tumora jer sprečava normalno funkcionisanje mitohondrija i izaziva oboljenja srca, jetre i pluć</w:t>
      </w:r>
      <w:r>
        <w:rPr>
          <w:rFonts w:ascii="Times New Roman" w:hAnsi="Times New Roman" w:cs="Times New Roman"/>
          <w:sz w:val="28"/>
          <w:szCs w:val="28"/>
        </w:rPr>
        <w:t>a</w:t>
      </w:r>
      <w:r w:rsidR="003508EB">
        <w:rPr>
          <w:rFonts w:ascii="Times New Roman" w:hAnsi="Times New Roman" w:cs="Times New Roman"/>
          <w:sz w:val="28"/>
          <w:szCs w:val="28"/>
        </w:rPr>
        <w:t>.</w:t>
      </w:r>
    </w:p>
    <w:p w:rsidR="00C06645" w:rsidRPr="0000637F" w:rsidRDefault="00C06645" w:rsidP="005D5B9B">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95750" cy="2410973"/>
            <wp:effectExtent l="19050" t="0" r="0" b="0"/>
            <wp:docPr id="4" name="Picture 3" descr="tetraedarski kompl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aedarski kompleks.jpg"/>
                    <pic:cNvPicPr/>
                  </pic:nvPicPr>
                  <pic:blipFill>
                    <a:blip r:embed="rId13"/>
                    <a:stretch>
                      <a:fillRect/>
                    </a:stretch>
                  </pic:blipFill>
                  <pic:spPr>
                    <a:xfrm>
                      <a:off x="0" y="0"/>
                      <a:ext cx="4097612" cy="2412069"/>
                    </a:xfrm>
                    <a:prstGeom prst="rect">
                      <a:avLst/>
                    </a:prstGeom>
                  </pic:spPr>
                </pic:pic>
              </a:graphicData>
            </a:graphic>
          </wp:inline>
        </w:drawing>
      </w:r>
    </w:p>
    <w:p w:rsidR="00B66E88" w:rsidRDefault="0040402F" w:rsidP="005D5B9B">
      <w:pPr>
        <w:rPr>
          <w:rFonts w:ascii="Times New Roman" w:hAnsi="Times New Roman" w:cs="Times New Roman"/>
          <w:sz w:val="28"/>
          <w:szCs w:val="28"/>
        </w:rPr>
      </w:pPr>
      <w:r>
        <w:rPr>
          <w:rFonts w:ascii="Times New Roman" w:hAnsi="Times New Roman" w:cs="Times New Roman"/>
          <w:sz w:val="28"/>
          <w:szCs w:val="28"/>
        </w:rPr>
        <w:t xml:space="preserve"> Slika 5</w:t>
      </w:r>
      <w:r w:rsidR="00174744">
        <w:rPr>
          <w:rFonts w:ascii="Times New Roman" w:hAnsi="Times New Roman" w:cs="Times New Roman"/>
          <w:sz w:val="28"/>
          <w:szCs w:val="28"/>
        </w:rPr>
        <w:t>-Neki kompleksi Au</w:t>
      </w:r>
    </w:p>
    <w:p w:rsidR="00174744" w:rsidRDefault="00174744" w:rsidP="005D5B9B">
      <w:pPr>
        <w:rPr>
          <w:rFonts w:ascii="Times New Roman" w:hAnsi="Times New Roman" w:cs="Times New Roman"/>
          <w:sz w:val="28"/>
          <w:szCs w:val="28"/>
        </w:rPr>
      </w:pPr>
      <w:r>
        <w:rPr>
          <w:rFonts w:ascii="Times New Roman" w:hAnsi="Times New Roman" w:cs="Times New Roman"/>
          <w:sz w:val="28"/>
          <w:szCs w:val="28"/>
        </w:rPr>
        <w:t>2.2 Kompleksi zlata sa oksidacionim brojem +3</w:t>
      </w:r>
    </w:p>
    <w:p w:rsidR="00174744" w:rsidRDefault="00174744" w:rsidP="005D5B9B">
      <w:pPr>
        <w:rPr>
          <w:sz w:val="28"/>
          <w:szCs w:val="28"/>
        </w:rPr>
      </w:pPr>
      <w:r w:rsidRPr="00174744">
        <w:rPr>
          <w:sz w:val="28"/>
          <w:szCs w:val="28"/>
        </w:rPr>
        <w:t>Pored zlato(I) kompleksa, zlato(III) jedinjenja predstavljaju potencijalne antitumorske agense</w:t>
      </w:r>
    </w:p>
    <w:p w:rsidR="00174744" w:rsidRDefault="00174744" w:rsidP="005D5B9B">
      <w:pPr>
        <w:rPr>
          <w:sz w:val="28"/>
          <w:szCs w:val="28"/>
        </w:rPr>
      </w:pPr>
      <w:r w:rsidRPr="00A71400">
        <w:rPr>
          <w:rFonts w:ascii="Times New Roman" w:hAnsi="Times New Roman" w:cs="Times New Roman"/>
          <w:sz w:val="28"/>
          <w:szCs w:val="28"/>
        </w:rPr>
        <w:t>Zlato(III) kompleksi su izostrukturni i izoelektonski platina(II) kompleksima (kvadratno-planarni, d</w:t>
      </w:r>
      <w:r w:rsidRPr="00A71400">
        <w:rPr>
          <w:rFonts w:ascii="Times New Roman" w:hAnsi="Times New Roman" w:cs="Times New Roman"/>
          <w:sz w:val="28"/>
          <w:szCs w:val="28"/>
          <w:vertAlign w:val="superscript"/>
        </w:rPr>
        <w:t xml:space="preserve"> 8</w:t>
      </w:r>
      <w:r w:rsidRPr="00A71400">
        <w:rPr>
          <w:rFonts w:ascii="Times New Roman" w:hAnsi="Times New Roman" w:cs="Times New Roman"/>
          <w:sz w:val="28"/>
          <w:szCs w:val="28"/>
        </w:rPr>
        <w:t xml:space="preserve"> -sistem)</w:t>
      </w:r>
      <w:r w:rsidRPr="00A71400">
        <w:rPr>
          <w:rFonts w:ascii="Times New Roman" w:hAnsi="Times New Roman" w:cs="Times New Roman"/>
        </w:rPr>
        <w:t xml:space="preserve"> ). </w:t>
      </w:r>
      <w:r w:rsidRPr="00A71400">
        <w:rPr>
          <w:rFonts w:ascii="Times New Roman" w:hAnsi="Times New Roman" w:cs="Times New Roman"/>
          <w:sz w:val="28"/>
          <w:szCs w:val="28"/>
        </w:rPr>
        <w:t>Kompleksi zlata(III) imaju visoke vr</w:t>
      </w:r>
      <w:r w:rsidR="00A71400">
        <w:rPr>
          <w:rFonts w:ascii="Times New Roman" w:hAnsi="Times New Roman" w:cs="Times New Roman"/>
          <w:sz w:val="28"/>
          <w:szCs w:val="28"/>
        </w:rPr>
        <w:t>ij</w:t>
      </w:r>
      <w:r w:rsidRPr="00A71400">
        <w:rPr>
          <w:rFonts w:ascii="Times New Roman" w:hAnsi="Times New Roman" w:cs="Times New Roman"/>
          <w:sz w:val="28"/>
          <w:szCs w:val="28"/>
        </w:rPr>
        <w:t>ednosti redoks potencijala, što govori o njihovim izrazitim oksidacionim osobinama, lako se redukuju do elementarnog zlata, a to za posledicu ima da su manje antitumorski efikasni i toksičnij</w:t>
      </w:r>
      <w:r w:rsidR="00E754AC" w:rsidRPr="00A71400">
        <w:rPr>
          <w:rFonts w:ascii="Times New Roman" w:hAnsi="Times New Roman" w:cs="Times New Roman"/>
          <w:sz w:val="28"/>
          <w:szCs w:val="28"/>
        </w:rPr>
        <w:t>i.</w:t>
      </w:r>
      <w:r w:rsidR="00E754AC" w:rsidRPr="00A71400">
        <w:rPr>
          <w:rFonts w:ascii="Times New Roman" w:hAnsi="Times New Roman" w:cs="Times New Roman"/>
        </w:rPr>
        <w:t xml:space="preserve"> </w:t>
      </w:r>
      <w:r w:rsidR="00E754AC" w:rsidRPr="00A71400">
        <w:rPr>
          <w:rFonts w:ascii="Times New Roman" w:hAnsi="Times New Roman" w:cs="Times New Roman"/>
          <w:sz w:val="28"/>
          <w:szCs w:val="28"/>
        </w:rPr>
        <w:t>Da bi se povećala stabilnost zlato(III) jona, u sintezama novih kompleksa korišćeni su različiti polidentatni ligandi kao što su poliamini, terpiridin, fenantrolin</w:t>
      </w:r>
      <w:r w:rsidR="00E754AC" w:rsidRPr="00E754AC">
        <w:rPr>
          <w:sz w:val="28"/>
          <w:szCs w:val="28"/>
        </w:rPr>
        <w:t xml:space="preserve">, derivati fenilpiridina, bipiridina i porfirina, peptidi koji sadrže </w:t>
      </w:r>
      <w:r w:rsidR="00E754AC" w:rsidRPr="00A80396">
        <w:rPr>
          <w:rFonts w:ascii="Times New Roman" w:hAnsi="Times New Roman" w:cs="Times New Roman"/>
          <w:sz w:val="28"/>
          <w:szCs w:val="28"/>
        </w:rPr>
        <w:t>aminokiselinu L-histidin i ditiokarbamati</w:t>
      </w:r>
      <w:r w:rsidR="00E754AC">
        <w:rPr>
          <w:sz w:val="28"/>
          <w:szCs w:val="28"/>
        </w:rPr>
        <w:t>.</w:t>
      </w:r>
    </w:p>
    <w:p w:rsidR="00563BB0" w:rsidRPr="00A80396" w:rsidRDefault="00563BB0" w:rsidP="005D5B9B">
      <w:pPr>
        <w:rPr>
          <w:rFonts w:ascii="Times New Roman" w:hAnsi="Times New Roman" w:cs="Times New Roman"/>
          <w:sz w:val="28"/>
          <w:szCs w:val="28"/>
        </w:rPr>
      </w:pPr>
      <w:r w:rsidRPr="00A80396">
        <w:rPr>
          <w:rFonts w:ascii="Times New Roman" w:hAnsi="Times New Roman" w:cs="Times New Roman"/>
          <w:sz w:val="28"/>
          <w:szCs w:val="28"/>
        </w:rPr>
        <w:t xml:space="preserve">Jedan od kompleksa zlata (III) jeste [AuCl4] - kompleks koji nastaje prilikom reakcije zlatohlorida sa hloridnim jonima. Kompleks se formira tokom rastvaranja </w:t>
      </w:r>
      <w:r w:rsidRPr="00A80396">
        <w:rPr>
          <w:rFonts w:ascii="Times New Roman" w:hAnsi="Times New Roman" w:cs="Times New Roman"/>
          <w:sz w:val="28"/>
          <w:szCs w:val="28"/>
        </w:rPr>
        <w:lastRenderedPageBreak/>
        <w:t xml:space="preserve">zlata u aqua regia (kraljevskoj vodi), koja je mješavina koncentrisane hlorovodonične i azotne kiseline u odnosu 3:1. </w:t>
      </w:r>
    </w:p>
    <w:p w:rsidR="0040402F" w:rsidRPr="00A80396" w:rsidRDefault="00563BB0" w:rsidP="005D5B9B">
      <w:pPr>
        <w:rPr>
          <w:rFonts w:ascii="Times New Roman" w:hAnsi="Times New Roman" w:cs="Times New Roman"/>
          <w:sz w:val="28"/>
          <w:szCs w:val="28"/>
        </w:rPr>
      </w:pPr>
      <w:r w:rsidRPr="00A80396">
        <w:rPr>
          <w:rFonts w:ascii="Times New Roman" w:hAnsi="Times New Roman" w:cs="Times New Roman"/>
          <w:sz w:val="28"/>
          <w:szCs w:val="28"/>
        </w:rPr>
        <w:t>Osnovna reakcija je: Au+ 3HNO</w:t>
      </w:r>
      <w:r w:rsidRPr="00A80396">
        <w:rPr>
          <w:rFonts w:ascii="Times New Roman" w:hAnsi="Times New Roman" w:cs="Times New Roman"/>
          <w:sz w:val="24"/>
          <w:szCs w:val="28"/>
          <w:vertAlign w:val="subscript"/>
        </w:rPr>
        <w:t>3</w:t>
      </w:r>
      <w:r w:rsidRPr="00A80396">
        <w:rPr>
          <w:rFonts w:ascii="Times New Roman" w:hAnsi="Times New Roman" w:cs="Times New Roman"/>
          <w:sz w:val="28"/>
          <w:szCs w:val="28"/>
        </w:rPr>
        <w:t>+ 4HCl→ H</w:t>
      </w:r>
      <w:r w:rsidRPr="00A80396">
        <w:rPr>
          <w:rFonts w:ascii="Times New Roman" w:hAnsi="Times New Roman" w:cs="Times New Roman"/>
          <w:szCs w:val="28"/>
          <w:vertAlign w:val="superscript"/>
        </w:rPr>
        <w:t>+</w:t>
      </w:r>
      <w:r w:rsidRPr="00A80396">
        <w:rPr>
          <w:rFonts w:ascii="Times New Roman" w:hAnsi="Times New Roman" w:cs="Times New Roman"/>
          <w:sz w:val="28"/>
          <w:szCs w:val="28"/>
        </w:rPr>
        <w:t>+[AuCl</w:t>
      </w:r>
      <w:r w:rsidRPr="00A80396">
        <w:rPr>
          <w:rFonts w:ascii="Times New Roman" w:hAnsi="Times New Roman" w:cs="Times New Roman"/>
          <w:szCs w:val="28"/>
        </w:rPr>
        <w:t>4</w:t>
      </w:r>
      <w:r w:rsidRPr="00A80396">
        <w:rPr>
          <w:rFonts w:ascii="Times New Roman" w:hAnsi="Times New Roman" w:cs="Times New Roman"/>
          <w:sz w:val="28"/>
          <w:szCs w:val="28"/>
        </w:rPr>
        <w:t xml:space="preserve">] </w:t>
      </w:r>
      <w:r w:rsidRPr="00A80396">
        <w:rPr>
          <w:rFonts w:ascii="Times New Roman" w:hAnsi="Times New Roman" w:cs="Times New Roman"/>
          <w:sz w:val="28"/>
          <w:szCs w:val="28"/>
          <w:vertAlign w:val="superscript"/>
        </w:rPr>
        <w:t>-</w:t>
      </w:r>
      <w:r w:rsidRPr="00A80396">
        <w:rPr>
          <w:rFonts w:ascii="Times New Roman" w:hAnsi="Times New Roman" w:cs="Times New Roman"/>
          <w:sz w:val="28"/>
          <w:szCs w:val="28"/>
        </w:rPr>
        <w:t>+ 3NO</w:t>
      </w:r>
      <w:r w:rsidRPr="00A80396">
        <w:rPr>
          <w:rFonts w:ascii="Times New Roman" w:hAnsi="Times New Roman" w:cs="Times New Roman"/>
          <w:szCs w:val="28"/>
        </w:rPr>
        <w:t>2</w:t>
      </w:r>
      <w:r w:rsidRPr="00A80396">
        <w:rPr>
          <w:rFonts w:ascii="Times New Roman" w:hAnsi="Times New Roman" w:cs="Times New Roman"/>
          <w:sz w:val="28"/>
          <w:szCs w:val="28"/>
        </w:rPr>
        <w:t>+ 3H</w:t>
      </w:r>
      <w:r w:rsidRPr="00A80396">
        <w:rPr>
          <w:rFonts w:ascii="Times New Roman" w:hAnsi="Times New Roman" w:cs="Times New Roman"/>
          <w:sz w:val="24"/>
          <w:szCs w:val="28"/>
          <w:vertAlign w:val="subscript"/>
        </w:rPr>
        <w:t>2</w:t>
      </w:r>
      <w:r w:rsidRPr="00A80396">
        <w:rPr>
          <w:rFonts w:ascii="Times New Roman" w:hAnsi="Times New Roman" w:cs="Times New Roman"/>
          <w:sz w:val="28"/>
          <w:szCs w:val="28"/>
        </w:rPr>
        <w:t>O</w:t>
      </w:r>
      <w:r w:rsidR="00815DB3" w:rsidRPr="00A80396">
        <w:rPr>
          <w:rFonts w:ascii="Times New Roman" w:hAnsi="Times New Roman" w:cs="Times New Roman"/>
          <w:sz w:val="28"/>
          <w:szCs w:val="28"/>
        </w:rPr>
        <w:t>.</w:t>
      </w:r>
    </w:p>
    <w:p w:rsidR="00563BB0" w:rsidRPr="00A80396" w:rsidRDefault="00563BB0" w:rsidP="005D5B9B">
      <w:pPr>
        <w:rPr>
          <w:rFonts w:ascii="Times New Roman" w:hAnsi="Times New Roman" w:cs="Times New Roman"/>
          <w:sz w:val="28"/>
          <w:szCs w:val="28"/>
        </w:rPr>
      </w:pPr>
      <w:r w:rsidRPr="00A80396">
        <w:rPr>
          <w:rFonts w:ascii="Times New Roman" w:hAnsi="Times New Roman" w:cs="Times New Roman"/>
          <w:sz w:val="28"/>
          <w:szCs w:val="28"/>
        </w:rPr>
        <w:t xml:space="preserve"> Ovaj kompleksni jon se najčešće koristi kao polazna sirovina za dobijanje kompleksa zlata (I).</w:t>
      </w:r>
    </w:p>
    <w:p w:rsidR="00815DB3" w:rsidRDefault="00815DB3" w:rsidP="005D5B9B">
      <w:pPr>
        <w:rPr>
          <w:sz w:val="28"/>
          <w:szCs w:val="28"/>
        </w:rPr>
      </w:pPr>
      <w:r>
        <w:rPr>
          <w:noProof/>
          <w:sz w:val="28"/>
          <w:szCs w:val="28"/>
        </w:rPr>
        <w:drawing>
          <wp:inline distT="0" distB="0" distL="0" distR="0">
            <wp:extent cx="3962400" cy="2139696"/>
            <wp:effectExtent l="0" t="0" r="0" b="0"/>
            <wp:docPr id="18" name="Picture 17" descr="kompleks zlata u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leks zlata u +3.png"/>
                    <pic:cNvPicPr/>
                  </pic:nvPicPr>
                  <pic:blipFill>
                    <a:blip r:embed="rId14"/>
                    <a:stretch>
                      <a:fillRect/>
                    </a:stretch>
                  </pic:blipFill>
                  <pic:spPr>
                    <a:xfrm>
                      <a:off x="0" y="0"/>
                      <a:ext cx="3962400" cy="2139696"/>
                    </a:xfrm>
                    <a:prstGeom prst="rect">
                      <a:avLst/>
                    </a:prstGeom>
                  </pic:spPr>
                </pic:pic>
              </a:graphicData>
            </a:graphic>
          </wp:inline>
        </w:drawing>
      </w:r>
    </w:p>
    <w:p w:rsidR="00815DB3" w:rsidRPr="00065DB4" w:rsidRDefault="00815DB3" w:rsidP="00065DB4">
      <w:pPr>
        <w:jc w:val="both"/>
        <w:rPr>
          <w:rFonts w:ascii="Times New Roman" w:hAnsi="Times New Roman" w:cs="Times New Roman"/>
          <w:sz w:val="28"/>
          <w:szCs w:val="28"/>
        </w:rPr>
      </w:pPr>
      <w:r w:rsidRPr="00065DB4">
        <w:rPr>
          <w:rFonts w:ascii="Times New Roman" w:hAnsi="Times New Roman" w:cs="Times New Roman"/>
          <w:sz w:val="28"/>
          <w:szCs w:val="28"/>
        </w:rPr>
        <w:t xml:space="preserve">Slika </w:t>
      </w:r>
      <w:r w:rsidR="0040402F" w:rsidRPr="00065DB4">
        <w:rPr>
          <w:rFonts w:ascii="Times New Roman" w:hAnsi="Times New Roman" w:cs="Times New Roman"/>
          <w:sz w:val="28"/>
          <w:szCs w:val="28"/>
        </w:rPr>
        <w:t>6</w:t>
      </w:r>
      <w:r w:rsidRPr="00065DB4">
        <w:rPr>
          <w:rFonts w:ascii="Times New Roman" w:hAnsi="Times New Roman" w:cs="Times New Roman"/>
          <w:sz w:val="28"/>
          <w:szCs w:val="28"/>
        </w:rPr>
        <w:t>-Kompleks zlata (III) sa hlorom</w:t>
      </w:r>
    </w:p>
    <w:p w:rsidR="00E754AC" w:rsidRPr="00065DB4" w:rsidRDefault="00E754AC" w:rsidP="00065DB4">
      <w:pPr>
        <w:jc w:val="both"/>
        <w:rPr>
          <w:rFonts w:ascii="Times New Roman" w:hAnsi="Times New Roman" w:cs="Times New Roman"/>
          <w:sz w:val="28"/>
          <w:szCs w:val="28"/>
        </w:rPr>
      </w:pPr>
      <w:r w:rsidRPr="00065DB4">
        <w:rPr>
          <w:rFonts w:ascii="Times New Roman" w:hAnsi="Times New Roman" w:cs="Times New Roman"/>
          <w:sz w:val="28"/>
          <w:szCs w:val="28"/>
        </w:rPr>
        <w:t>Od mnogobrojnih sintetisanih zlato(III) kompleksa samo nekoliko je ispitivano in vivo (Prvi u nizu je [AuX2(damp)] (damp = 2- [(dimetilamino)metil]-fenil, X = malonat i acetatzatim zlato(III) ditiokarbamatski kompleksi, Kompleksi [Au(DMDT)X2] i [Au(ESDT)X2] (DMDT = N,N-dimetiltiokarbamat; ESDT = etilsarkozinditiokarbamat; X = Cl, Br) su više toksični in vitro od cisplatine i pokazuju efikasnost na pojedinim tumorskim ćelijskim linijama na kojima je cisplatina rezistentna.</w:t>
      </w:r>
    </w:p>
    <w:p w:rsidR="0055751A" w:rsidRPr="00E754AC" w:rsidRDefault="0055751A" w:rsidP="005D5B9B">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53075" cy="1990119"/>
            <wp:effectExtent l="19050" t="0" r="0" b="0"/>
            <wp:docPr id="8" name="Picture 7" descr="reze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zerva.jpg"/>
                    <pic:cNvPicPr/>
                  </pic:nvPicPr>
                  <pic:blipFill>
                    <a:blip r:embed="rId15"/>
                    <a:stretch>
                      <a:fillRect/>
                    </a:stretch>
                  </pic:blipFill>
                  <pic:spPr>
                    <a:xfrm>
                      <a:off x="0" y="0"/>
                      <a:ext cx="5573809" cy="1997550"/>
                    </a:xfrm>
                    <a:prstGeom prst="rect">
                      <a:avLst/>
                    </a:prstGeom>
                  </pic:spPr>
                </pic:pic>
              </a:graphicData>
            </a:graphic>
          </wp:inline>
        </w:drawing>
      </w:r>
    </w:p>
    <w:p w:rsidR="00174744" w:rsidRDefault="0040402F" w:rsidP="005D5B9B">
      <w:pPr>
        <w:rPr>
          <w:rFonts w:ascii="Times New Roman" w:hAnsi="Times New Roman" w:cs="Times New Roman"/>
          <w:sz w:val="28"/>
          <w:szCs w:val="28"/>
        </w:rPr>
      </w:pPr>
      <w:r>
        <w:rPr>
          <w:rFonts w:ascii="Times New Roman" w:hAnsi="Times New Roman" w:cs="Times New Roman"/>
          <w:sz w:val="28"/>
          <w:szCs w:val="28"/>
        </w:rPr>
        <w:lastRenderedPageBreak/>
        <w:t>Slika 7</w:t>
      </w:r>
      <w:r w:rsidR="000E2871">
        <w:rPr>
          <w:rFonts w:ascii="Times New Roman" w:hAnsi="Times New Roman" w:cs="Times New Roman"/>
          <w:sz w:val="28"/>
          <w:szCs w:val="28"/>
        </w:rPr>
        <w:t>-Jedan od kompleksa sintetisanih in vivo sa tumorskom aktivnošću</w:t>
      </w:r>
    </w:p>
    <w:p w:rsidR="000E2871" w:rsidRDefault="005E5F03" w:rsidP="005D5B9B">
      <w:pPr>
        <w:rPr>
          <w:rFonts w:ascii="Times New Roman" w:hAnsi="Times New Roman" w:cs="Times New Roman"/>
          <w:sz w:val="28"/>
          <w:szCs w:val="28"/>
        </w:rPr>
      </w:pPr>
      <w:r>
        <w:rPr>
          <w:rFonts w:ascii="Times New Roman" w:hAnsi="Times New Roman" w:cs="Times New Roman"/>
          <w:sz w:val="28"/>
          <w:szCs w:val="28"/>
        </w:rPr>
        <w:t>3.1 Kompleksi platine kao antitumorski agensi</w:t>
      </w:r>
    </w:p>
    <w:p w:rsidR="005E5F03" w:rsidRDefault="005E5F03" w:rsidP="005D5B9B">
      <w:pPr>
        <w:rPr>
          <w:rFonts w:ascii="Times New Roman" w:hAnsi="Times New Roman" w:cs="Times New Roman"/>
          <w:color w:val="0D0D0D" w:themeColor="text1" w:themeTint="F2"/>
          <w:sz w:val="28"/>
          <w:szCs w:val="28"/>
          <w:shd w:val="clear" w:color="auto" w:fill="FCFCFC"/>
        </w:rPr>
      </w:pPr>
      <w:r w:rsidRPr="005E5F03">
        <w:rPr>
          <w:rFonts w:ascii="Times New Roman" w:hAnsi="Times New Roman" w:cs="Times New Roman"/>
          <w:color w:val="0D0D0D" w:themeColor="text1" w:themeTint="F2"/>
          <w:sz w:val="28"/>
          <w:szCs w:val="28"/>
          <w:shd w:val="clear" w:color="auto" w:fill="FCFCFC"/>
        </w:rPr>
        <w:t>Pored kompleksa platine, u medicini se poslednjih godina intenzivno koriste i kompleksi gadolinijuma</w:t>
      </w:r>
      <w:r w:rsidR="00202565">
        <w:rPr>
          <w:rFonts w:ascii="Times New Roman" w:hAnsi="Times New Roman" w:cs="Times New Roman"/>
          <w:color w:val="0D0D0D" w:themeColor="text1" w:themeTint="F2"/>
          <w:sz w:val="28"/>
          <w:szCs w:val="28"/>
          <w:shd w:val="clear" w:color="auto" w:fill="FCFCFC"/>
        </w:rPr>
        <w:t>.</w:t>
      </w:r>
      <w:r w:rsidRPr="005E5F03">
        <w:rPr>
          <w:rFonts w:ascii="Times New Roman" w:hAnsi="Times New Roman" w:cs="Times New Roman"/>
          <w:color w:val="0D0D0D" w:themeColor="text1" w:themeTint="F2"/>
          <w:sz w:val="28"/>
          <w:szCs w:val="28"/>
          <w:shd w:val="clear" w:color="auto" w:fill="FCFCFC"/>
        </w:rPr>
        <w:t xml:space="preserve"> </w:t>
      </w:r>
    </w:p>
    <w:p w:rsidR="005E5F03" w:rsidRDefault="005E5F03" w:rsidP="005D5B9B">
      <w:pPr>
        <w:rPr>
          <w:rFonts w:ascii="Times New Roman" w:hAnsi="Times New Roman" w:cs="Times New Roman"/>
          <w:color w:val="0D0D0D" w:themeColor="text1" w:themeTint="F2"/>
          <w:sz w:val="28"/>
          <w:szCs w:val="28"/>
          <w:shd w:val="clear" w:color="auto" w:fill="FCFCFC"/>
        </w:rPr>
      </w:pPr>
      <w:r w:rsidRPr="005E5F03">
        <w:rPr>
          <w:rFonts w:ascii="Times New Roman" w:hAnsi="Times New Roman" w:cs="Times New Roman"/>
          <w:color w:val="0D0D0D" w:themeColor="text1" w:themeTint="F2"/>
          <w:sz w:val="28"/>
          <w:szCs w:val="28"/>
          <w:shd w:val="clear" w:color="auto" w:fill="FCFCFC"/>
        </w:rPr>
        <w:t>Rozenbergovim (Rosenberg) otkrićem antitumorskih karakteristika kompleksa cisplatine, cis-[PtCl2(NH3)2], (cis-diammindihloridoplatina(II)), 1965. godine, započinje upotreba jedinjenja na bazi jona platine u terapeutske svrhe,tako da se danas nekoliko kompleksa platine koristi u l</w:t>
      </w:r>
      <w:r>
        <w:rPr>
          <w:rFonts w:ascii="Times New Roman" w:hAnsi="Times New Roman" w:cs="Times New Roman"/>
          <w:color w:val="0D0D0D" w:themeColor="text1" w:themeTint="F2"/>
          <w:sz w:val="28"/>
          <w:szCs w:val="28"/>
          <w:shd w:val="clear" w:color="auto" w:fill="FCFCFC"/>
        </w:rPr>
        <w:t>ij</w:t>
      </w:r>
      <w:r w:rsidRPr="005E5F03">
        <w:rPr>
          <w:rFonts w:ascii="Times New Roman" w:hAnsi="Times New Roman" w:cs="Times New Roman"/>
          <w:color w:val="0D0D0D" w:themeColor="text1" w:themeTint="F2"/>
          <w:sz w:val="28"/>
          <w:szCs w:val="28"/>
          <w:shd w:val="clear" w:color="auto" w:fill="FCFCFC"/>
        </w:rPr>
        <w:t>ečenju različitih vrsta tumora</w:t>
      </w:r>
      <w:r>
        <w:rPr>
          <w:rFonts w:ascii="Times New Roman" w:hAnsi="Times New Roman" w:cs="Times New Roman"/>
          <w:color w:val="0D0D0D" w:themeColor="text1" w:themeTint="F2"/>
          <w:sz w:val="28"/>
          <w:szCs w:val="28"/>
          <w:shd w:val="clear" w:color="auto" w:fill="FCFCFC"/>
        </w:rPr>
        <w:t>.</w:t>
      </w:r>
    </w:p>
    <w:p w:rsidR="00202565" w:rsidRDefault="00202565" w:rsidP="005D5B9B">
      <w:pPr>
        <w:rPr>
          <w:rFonts w:ascii="Segoe UI" w:hAnsi="Segoe UI" w:cs="Segoe UI"/>
          <w:color w:val="52525B"/>
          <w:sz w:val="30"/>
          <w:szCs w:val="30"/>
          <w:shd w:val="clear" w:color="auto" w:fill="FCFCFC"/>
        </w:rPr>
      </w:pPr>
      <w:r w:rsidRPr="00202565">
        <w:rPr>
          <w:rFonts w:ascii="Times New Roman" w:hAnsi="Times New Roman" w:cs="Times New Roman"/>
          <w:color w:val="0D0D0D" w:themeColor="text1" w:themeTint="F2"/>
          <w:sz w:val="28"/>
          <w:szCs w:val="28"/>
          <w:shd w:val="clear" w:color="auto" w:fill="FCFCFC"/>
        </w:rPr>
        <w:t>Međutim, i pored velikog usp</w:t>
      </w:r>
      <w:r w:rsidR="003C4AD1">
        <w:rPr>
          <w:rFonts w:ascii="Times New Roman" w:hAnsi="Times New Roman" w:cs="Times New Roman"/>
          <w:color w:val="0D0D0D" w:themeColor="text1" w:themeTint="F2"/>
          <w:sz w:val="28"/>
          <w:szCs w:val="28"/>
          <w:shd w:val="clear" w:color="auto" w:fill="FCFCFC"/>
        </w:rPr>
        <w:t>j</w:t>
      </w:r>
      <w:r w:rsidRPr="00202565">
        <w:rPr>
          <w:rFonts w:ascii="Times New Roman" w:hAnsi="Times New Roman" w:cs="Times New Roman"/>
          <w:color w:val="0D0D0D" w:themeColor="text1" w:themeTint="F2"/>
          <w:sz w:val="28"/>
          <w:szCs w:val="28"/>
          <w:shd w:val="clear" w:color="auto" w:fill="FCFCFC"/>
        </w:rPr>
        <w:t>eha, cisplatina ima i nekoliko nedostataka, tj. njena upotreba izaziva veliki broj neželjenih dejstava. Takođe, upotrebom cisplatine dolazi do pojave rezistentnosti</w:t>
      </w:r>
      <w:r w:rsidRPr="003C4AD1">
        <w:rPr>
          <w:rFonts w:ascii="Segoe UI" w:hAnsi="Segoe UI" w:cs="Segoe UI"/>
          <w:color w:val="0D0D0D" w:themeColor="text1" w:themeTint="F2"/>
          <w:sz w:val="30"/>
          <w:szCs w:val="30"/>
          <w:shd w:val="clear" w:color="auto" w:fill="FCFCFC"/>
        </w:rPr>
        <w:t>.</w:t>
      </w:r>
      <w:r w:rsidR="00B86674" w:rsidRPr="003C4AD1">
        <w:rPr>
          <w:rFonts w:ascii="Segoe UI" w:hAnsi="Segoe UI" w:cs="Segoe UI"/>
          <w:color w:val="0D0D0D" w:themeColor="text1" w:themeTint="F2"/>
          <w:sz w:val="30"/>
          <w:szCs w:val="30"/>
          <w:shd w:val="clear" w:color="auto" w:fill="FCFCFC"/>
        </w:rPr>
        <w:sym w:font="Symbol" w:char="F05B"/>
      </w:r>
      <w:r w:rsidR="00813BFB">
        <w:rPr>
          <w:rFonts w:ascii="Segoe UI" w:hAnsi="Segoe UI" w:cs="Segoe UI"/>
          <w:color w:val="0D0D0D" w:themeColor="text1" w:themeTint="F2"/>
          <w:sz w:val="30"/>
          <w:szCs w:val="30"/>
          <w:shd w:val="clear" w:color="auto" w:fill="FCFCFC"/>
        </w:rPr>
        <w:t>7</w:t>
      </w:r>
      <w:r w:rsidR="00B86674" w:rsidRPr="003C4AD1">
        <w:rPr>
          <w:rFonts w:ascii="Segoe UI" w:hAnsi="Segoe UI" w:cs="Segoe UI"/>
          <w:color w:val="0D0D0D" w:themeColor="text1" w:themeTint="F2"/>
          <w:sz w:val="30"/>
          <w:szCs w:val="30"/>
          <w:shd w:val="clear" w:color="auto" w:fill="FCFCFC"/>
        </w:rPr>
        <w:sym w:font="Symbol" w:char="F05D"/>
      </w:r>
    </w:p>
    <w:p w:rsidR="00202565" w:rsidRPr="005E5F03" w:rsidRDefault="00202565" w:rsidP="005D5B9B">
      <w:pPr>
        <w:rPr>
          <w:rFonts w:ascii="Times New Roman" w:hAnsi="Times New Roman" w:cs="Times New Roman"/>
          <w:color w:val="0D0D0D" w:themeColor="text1" w:themeTint="F2"/>
          <w:sz w:val="28"/>
          <w:szCs w:val="28"/>
        </w:rPr>
      </w:pPr>
      <w:r>
        <w:rPr>
          <w:rFonts w:ascii="Times New Roman" w:hAnsi="Times New Roman" w:cs="Times New Roman"/>
          <w:noProof/>
          <w:color w:val="0D0D0D" w:themeColor="text1" w:themeTint="F2"/>
          <w:sz w:val="28"/>
          <w:szCs w:val="28"/>
        </w:rPr>
        <w:drawing>
          <wp:inline distT="0" distB="0" distL="0" distR="0">
            <wp:extent cx="5462017" cy="2438400"/>
            <wp:effectExtent l="19050" t="0" r="5333" b="0"/>
            <wp:docPr id="9" name="Picture 8" descr="kompleksi plat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leksi platine.png"/>
                    <pic:cNvPicPr/>
                  </pic:nvPicPr>
                  <pic:blipFill>
                    <a:blip r:embed="rId16"/>
                    <a:stretch>
                      <a:fillRect/>
                    </a:stretch>
                  </pic:blipFill>
                  <pic:spPr>
                    <a:xfrm>
                      <a:off x="0" y="0"/>
                      <a:ext cx="5480425" cy="2446618"/>
                    </a:xfrm>
                    <a:prstGeom prst="rect">
                      <a:avLst/>
                    </a:prstGeom>
                  </pic:spPr>
                </pic:pic>
              </a:graphicData>
            </a:graphic>
          </wp:inline>
        </w:drawing>
      </w:r>
    </w:p>
    <w:p w:rsidR="000E2871" w:rsidRDefault="0040402F" w:rsidP="005D5B9B">
      <w:pPr>
        <w:rPr>
          <w:rFonts w:ascii="Times New Roman" w:hAnsi="Times New Roman" w:cs="Times New Roman"/>
          <w:sz w:val="28"/>
          <w:szCs w:val="28"/>
        </w:rPr>
      </w:pPr>
      <w:r>
        <w:rPr>
          <w:rFonts w:ascii="Times New Roman" w:hAnsi="Times New Roman" w:cs="Times New Roman"/>
          <w:sz w:val="28"/>
          <w:szCs w:val="28"/>
        </w:rPr>
        <w:t>Slika 8</w:t>
      </w:r>
      <w:r w:rsidR="00202565">
        <w:rPr>
          <w:rFonts w:ascii="Times New Roman" w:hAnsi="Times New Roman" w:cs="Times New Roman"/>
          <w:sz w:val="28"/>
          <w:szCs w:val="28"/>
        </w:rPr>
        <w:t>-Različiti kompleksi platine</w:t>
      </w:r>
    </w:p>
    <w:p w:rsidR="00E82C0F" w:rsidRDefault="00202565" w:rsidP="005D5B9B">
      <w:pPr>
        <w:rPr>
          <w:rFonts w:ascii="Segoe UI" w:hAnsi="Segoe UI" w:cs="Segoe UI"/>
          <w:color w:val="52525B"/>
          <w:sz w:val="30"/>
          <w:szCs w:val="30"/>
          <w:shd w:val="clear" w:color="auto" w:fill="FCFCFC"/>
        </w:rPr>
      </w:pPr>
      <w:r w:rsidRPr="00202565">
        <w:rPr>
          <w:rFonts w:ascii="Times New Roman" w:hAnsi="Times New Roman" w:cs="Times New Roman"/>
          <w:color w:val="0D0D0D" w:themeColor="text1" w:themeTint="F2"/>
          <w:sz w:val="28"/>
          <w:szCs w:val="28"/>
          <w:shd w:val="clear" w:color="auto" w:fill="FCFCFC"/>
        </w:rPr>
        <w:t>Za razliku od cisplatine, njen izomer transplatina, trans-[PtCl</w:t>
      </w:r>
      <w:r w:rsidRPr="00202565">
        <w:rPr>
          <w:rFonts w:ascii="Times New Roman" w:hAnsi="Times New Roman" w:cs="Times New Roman"/>
          <w:color w:val="0D0D0D" w:themeColor="text1" w:themeTint="F2"/>
          <w:sz w:val="28"/>
          <w:szCs w:val="28"/>
          <w:shd w:val="clear" w:color="auto" w:fill="FCFCFC"/>
          <w:vertAlign w:val="subscript"/>
        </w:rPr>
        <w:t>2</w:t>
      </w:r>
      <w:r w:rsidRPr="00202565">
        <w:rPr>
          <w:rFonts w:ascii="Times New Roman" w:hAnsi="Times New Roman" w:cs="Times New Roman"/>
          <w:color w:val="0D0D0D" w:themeColor="text1" w:themeTint="F2"/>
          <w:sz w:val="28"/>
          <w:szCs w:val="28"/>
          <w:shd w:val="clear" w:color="auto" w:fill="FCFCFC"/>
        </w:rPr>
        <w:t>(NH</w:t>
      </w:r>
      <w:r w:rsidRPr="00202565">
        <w:rPr>
          <w:rFonts w:ascii="Times New Roman" w:hAnsi="Times New Roman" w:cs="Times New Roman"/>
          <w:color w:val="0D0D0D" w:themeColor="text1" w:themeTint="F2"/>
          <w:sz w:val="28"/>
          <w:szCs w:val="28"/>
          <w:shd w:val="clear" w:color="auto" w:fill="FCFCFC"/>
          <w:vertAlign w:val="subscript"/>
        </w:rPr>
        <w:t>3</w:t>
      </w:r>
      <w:r w:rsidRPr="00202565">
        <w:rPr>
          <w:rFonts w:ascii="Times New Roman" w:hAnsi="Times New Roman" w:cs="Times New Roman"/>
          <w:color w:val="0D0D0D" w:themeColor="text1" w:themeTint="F2"/>
          <w:sz w:val="28"/>
          <w:szCs w:val="28"/>
          <w:shd w:val="clear" w:color="auto" w:fill="FCFCFC"/>
        </w:rPr>
        <w:t>)</w:t>
      </w:r>
      <w:r w:rsidRPr="00202565">
        <w:rPr>
          <w:rFonts w:ascii="Times New Roman" w:hAnsi="Times New Roman" w:cs="Times New Roman"/>
          <w:color w:val="0D0D0D" w:themeColor="text1" w:themeTint="F2"/>
          <w:sz w:val="28"/>
          <w:szCs w:val="28"/>
          <w:shd w:val="clear" w:color="auto" w:fill="FCFCFC"/>
          <w:vertAlign w:val="subscript"/>
        </w:rPr>
        <w:t>2</w:t>
      </w:r>
      <w:r w:rsidRPr="00202565">
        <w:rPr>
          <w:rFonts w:ascii="Times New Roman" w:hAnsi="Times New Roman" w:cs="Times New Roman"/>
          <w:color w:val="0D0D0D" w:themeColor="text1" w:themeTint="F2"/>
          <w:sz w:val="28"/>
          <w:szCs w:val="28"/>
          <w:shd w:val="clear" w:color="auto" w:fill="FCFCFC"/>
        </w:rPr>
        <w:t xml:space="preserve">], ne pokazuje antitumorsku aktivnost. Na Slici </w:t>
      </w:r>
      <w:r w:rsidR="00065DB4">
        <w:rPr>
          <w:rFonts w:ascii="Times New Roman" w:hAnsi="Times New Roman" w:cs="Times New Roman"/>
          <w:color w:val="0D0D0D" w:themeColor="text1" w:themeTint="F2"/>
          <w:sz w:val="28"/>
          <w:szCs w:val="28"/>
          <w:shd w:val="clear" w:color="auto" w:fill="FCFCFC"/>
        </w:rPr>
        <w:t>9</w:t>
      </w:r>
      <w:r w:rsidR="0040402F">
        <w:rPr>
          <w:rFonts w:ascii="Times New Roman" w:hAnsi="Times New Roman" w:cs="Times New Roman"/>
          <w:color w:val="0D0D0D" w:themeColor="text1" w:themeTint="F2"/>
          <w:sz w:val="28"/>
          <w:szCs w:val="28"/>
          <w:shd w:val="clear" w:color="auto" w:fill="FCFCFC"/>
        </w:rPr>
        <w:t xml:space="preserve"> </w:t>
      </w:r>
      <w:r w:rsidRPr="00202565">
        <w:rPr>
          <w:rFonts w:ascii="Times New Roman" w:hAnsi="Times New Roman" w:cs="Times New Roman"/>
          <w:color w:val="0D0D0D" w:themeColor="text1" w:themeTint="F2"/>
          <w:sz w:val="28"/>
          <w:szCs w:val="28"/>
          <w:shd w:val="clear" w:color="auto" w:fill="FCFCFC"/>
        </w:rPr>
        <w:t>prikazane su strukturne formule dva geometrijska izomera ovog kompleksa</w:t>
      </w:r>
      <w:r>
        <w:rPr>
          <w:rFonts w:ascii="Segoe UI" w:hAnsi="Segoe UI" w:cs="Segoe UI"/>
          <w:color w:val="52525B"/>
          <w:sz w:val="30"/>
          <w:szCs w:val="30"/>
          <w:shd w:val="clear" w:color="auto" w:fill="FCFCFC"/>
        </w:rPr>
        <w:t>.</w:t>
      </w:r>
    </w:p>
    <w:p w:rsidR="00202565" w:rsidRPr="0000637F" w:rsidRDefault="00E82C0F" w:rsidP="005D5B9B">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506892" cy="1905000"/>
            <wp:effectExtent l="19050" t="0" r="0" b="0"/>
            <wp:docPr id="10" name="Picture 9" descr="cis i trans pla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 i trans platina.jpg"/>
                    <pic:cNvPicPr/>
                  </pic:nvPicPr>
                  <pic:blipFill>
                    <a:blip r:embed="rId17"/>
                    <a:stretch>
                      <a:fillRect/>
                    </a:stretch>
                  </pic:blipFill>
                  <pic:spPr>
                    <a:xfrm>
                      <a:off x="0" y="0"/>
                      <a:ext cx="5506892" cy="1905000"/>
                    </a:xfrm>
                    <a:prstGeom prst="rect">
                      <a:avLst/>
                    </a:prstGeom>
                  </pic:spPr>
                </pic:pic>
              </a:graphicData>
            </a:graphic>
          </wp:inline>
        </w:drawing>
      </w:r>
    </w:p>
    <w:p w:rsidR="006F5993" w:rsidRDefault="0040402F" w:rsidP="006F5993">
      <w:pPr>
        <w:rPr>
          <w:rFonts w:ascii="Times New Roman" w:hAnsi="Times New Roman" w:cs="Times New Roman"/>
          <w:sz w:val="28"/>
          <w:szCs w:val="28"/>
        </w:rPr>
      </w:pPr>
      <w:r>
        <w:rPr>
          <w:rFonts w:ascii="Times New Roman" w:hAnsi="Times New Roman" w:cs="Times New Roman"/>
          <w:sz w:val="28"/>
          <w:szCs w:val="28"/>
        </w:rPr>
        <w:t>Slika 9</w:t>
      </w:r>
      <w:r w:rsidR="00E82C0F">
        <w:rPr>
          <w:rFonts w:ascii="Times New Roman" w:hAnsi="Times New Roman" w:cs="Times New Roman"/>
          <w:sz w:val="28"/>
          <w:szCs w:val="28"/>
        </w:rPr>
        <w:t>-Geometrijska  struktura  isomera platine</w:t>
      </w:r>
    </w:p>
    <w:p w:rsidR="00E82C0F" w:rsidRDefault="00E82C0F" w:rsidP="006F5993">
      <w:pPr>
        <w:rPr>
          <w:rFonts w:ascii="Times New Roman" w:hAnsi="Times New Roman" w:cs="Times New Roman"/>
          <w:color w:val="0D0D0D" w:themeColor="text1" w:themeTint="F2"/>
          <w:sz w:val="28"/>
          <w:szCs w:val="28"/>
          <w:shd w:val="clear" w:color="auto" w:fill="FCFCFC"/>
        </w:rPr>
      </w:pPr>
      <w:r w:rsidRPr="00E82C0F">
        <w:rPr>
          <w:rFonts w:ascii="Times New Roman" w:hAnsi="Times New Roman" w:cs="Times New Roman"/>
          <w:color w:val="0D0D0D" w:themeColor="text1" w:themeTint="F2"/>
          <w:sz w:val="28"/>
          <w:szCs w:val="28"/>
          <w:shd w:val="clear" w:color="auto" w:fill="FCFCFC"/>
        </w:rPr>
        <w:t>Antitumorsku aktivnost kompleksi platine ostvaruju vezivanjem za molekul DNK, i to prvenstveno za genetsku DNK koja se nalazi u nukleusu, dok je veza sa mitohondrijalnom DNK manje odgovorna za antitumorsku aktivnost</w:t>
      </w:r>
      <w:r>
        <w:rPr>
          <w:rFonts w:ascii="Times New Roman" w:hAnsi="Times New Roman" w:cs="Times New Roman"/>
          <w:color w:val="0D0D0D" w:themeColor="text1" w:themeTint="F2"/>
          <w:sz w:val="28"/>
          <w:szCs w:val="28"/>
          <w:shd w:val="clear" w:color="auto" w:fill="FCFCFC"/>
        </w:rPr>
        <w:t>.</w:t>
      </w:r>
      <w:r w:rsidRPr="00E82C0F">
        <w:rPr>
          <w:rFonts w:ascii="Times New Roman" w:hAnsi="Times New Roman" w:cs="Times New Roman"/>
          <w:color w:val="0D0D0D" w:themeColor="text1" w:themeTint="F2"/>
          <w:sz w:val="28"/>
          <w:szCs w:val="28"/>
          <w:shd w:val="clear" w:color="auto" w:fill="FCFCFC"/>
        </w:rPr>
        <w:t>Kada kompleks platine dospe do molekula DNK, mogućnosti za koordinovanjem su različite</w:t>
      </w:r>
      <w:r>
        <w:rPr>
          <w:rFonts w:ascii="Times New Roman" w:hAnsi="Times New Roman" w:cs="Times New Roman"/>
          <w:color w:val="0D0D0D" w:themeColor="text1" w:themeTint="F2"/>
          <w:sz w:val="28"/>
          <w:szCs w:val="28"/>
          <w:shd w:val="clear" w:color="auto" w:fill="FCFCFC"/>
        </w:rPr>
        <w:t>.</w:t>
      </w:r>
    </w:p>
    <w:p w:rsidR="00E82C0F" w:rsidRDefault="00E82C0F" w:rsidP="006F5993">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3.2 Kompleksna  jedinjenja Pt(II)</w:t>
      </w:r>
    </w:p>
    <w:p w:rsidR="00E82C0F" w:rsidRDefault="00E82C0F" w:rsidP="006F5993">
      <w:pPr>
        <w:rPr>
          <w:rFonts w:ascii="Times New Roman" w:hAnsi="Times New Roman" w:cs="Times New Roman"/>
          <w:color w:val="0D0D0D" w:themeColor="text1" w:themeTint="F2"/>
          <w:sz w:val="30"/>
          <w:szCs w:val="30"/>
          <w:shd w:val="clear" w:color="auto" w:fill="FCFCFC"/>
        </w:rPr>
      </w:pPr>
      <w:r w:rsidRPr="00262434">
        <w:rPr>
          <w:rFonts w:ascii="Times New Roman" w:hAnsi="Times New Roman" w:cs="Times New Roman"/>
          <w:color w:val="0D0D0D" w:themeColor="text1" w:themeTint="F2"/>
          <w:sz w:val="30"/>
          <w:szCs w:val="30"/>
          <w:shd w:val="clear" w:color="auto" w:fill="FCFCFC"/>
        </w:rPr>
        <w:t xml:space="preserve">Cisplatina, drugi kompleksi Pt(II), polinuklearni kompleksi Pt(II), kao i većina kompleksa Ru(II/III), citotoksičnost ispoljavaju vezivanjem za molekul DNK. Poslednjih godina razvijena je nova grupa kompleksa jona metala koji citotoksičnost ispoljavaju vezujući se za određene proteine, uključujući i enzime, a ne za DNK. </w:t>
      </w:r>
    </w:p>
    <w:p w:rsidR="00262434" w:rsidRDefault="00262434" w:rsidP="006F5993">
      <w:pPr>
        <w:rPr>
          <w:rFonts w:ascii="Times New Roman" w:hAnsi="Times New Roman" w:cs="Times New Roman"/>
          <w:color w:val="0D0D0D" w:themeColor="text1" w:themeTint="F2"/>
          <w:sz w:val="28"/>
          <w:szCs w:val="28"/>
          <w:shd w:val="clear" w:color="auto" w:fill="FCFCFC"/>
        </w:rPr>
      </w:pPr>
      <w:r w:rsidRPr="00262434">
        <w:rPr>
          <w:rFonts w:ascii="Times New Roman" w:hAnsi="Times New Roman" w:cs="Times New Roman"/>
          <w:color w:val="0D0D0D" w:themeColor="text1" w:themeTint="F2"/>
          <w:sz w:val="28"/>
          <w:szCs w:val="28"/>
          <w:shd w:val="clear" w:color="auto" w:fill="FCFCFC"/>
        </w:rPr>
        <w:t>Jon Au(III) je izoelektronski sa jonom Pt(II) i gradi komplekse sa kvadratnoplanarnom geometrijom, pa predstavlja dobrog kandidata za sintezu kompleksa koji bi mogli da pokažu bolje antitumorske osobine od kompleksa Pt(II). Međutim, za razliku od kompleksa Pt(II), analogni kompleksi Au(III) pokazali su se kao relativno nestabilni, naročito na sv</w:t>
      </w:r>
      <w:r>
        <w:rPr>
          <w:rFonts w:ascii="Times New Roman" w:hAnsi="Times New Roman" w:cs="Times New Roman"/>
          <w:color w:val="0D0D0D" w:themeColor="text1" w:themeTint="F2"/>
          <w:sz w:val="28"/>
          <w:szCs w:val="28"/>
          <w:shd w:val="clear" w:color="auto" w:fill="FCFCFC"/>
        </w:rPr>
        <w:t>j</w:t>
      </w:r>
      <w:r w:rsidR="008B2C5F">
        <w:rPr>
          <w:rFonts w:ascii="Times New Roman" w:hAnsi="Times New Roman" w:cs="Times New Roman"/>
          <w:color w:val="0D0D0D" w:themeColor="text1" w:themeTint="F2"/>
          <w:sz w:val="28"/>
          <w:szCs w:val="28"/>
          <w:shd w:val="clear" w:color="auto" w:fill="FCFCFC"/>
        </w:rPr>
        <w:t>etlosti.</w:t>
      </w:r>
    </w:p>
    <w:p w:rsidR="00262434" w:rsidRDefault="00262434" w:rsidP="00262434">
      <w:pPr>
        <w:rPr>
          <w:rFonts w:ascii="Times New Roman" w:hAnsi="Times New Roman" w:cs="Times New Roman"/>
          <w:color w:val="0D0D0D" w:themeColor="text1" w:themeTint="F2"/>
          <w:sz w:val="28"/>
          <w:szCs w:val="28"/>
          <w:shd w:val="clear" w:color="auto" w:fill="FCFCFC"/>
        </w:rPr>
      </w:pPr>
      <w:r w:rsidRPr="00E82C0F">
        <w:rPr>
          <w:rFonts w:ascii="Times New Roman" w:hAnsi="Times New Roman" w:cs="Times New Roman"/>
          <w:color w:val="0D0D0D" w:themeColor="text1" w:themeTint="F2"/>
          <w:sz w:val="28"/>
          <w:szCs w:val="28"/>
          <w:shd w:val="clear" w:color="auto" w:fill="FCFCFC"/>
        </w:rPr>
        <w:t xml:space="preserve">U ćeliji se nalaze i drugi biomolekuli, koji takođe mogu da reaguju sa kompleksima platine. Posebno veliki afinitet kompleksi platine pokazuju prema biomolekulima koji sadrže sumpor, kako u tiolnom, tako i u tioetarskom obliku. Naime, Pt(II) kao ,,meka” kiselina gradi jako stabilna jedinjenja sa S-donorima kao ,,mekim” bazama. Nastala jedinjenja su odgovorna za pojavu toksičnih efekata (nefrotoksičnost, neurotoksičnost, kardiotoksičnost, ototoksičnost itd.) i rezistentnosti. Pošto je </w:t>
      </w:r>
      <w:r w:rsidRPr="00E82C0F">
        <w:rPr>
          <w:rFonts w:ascii="Times New Roman" w:hAnsi="Times New Roman" w:cs="Times New Roman"/>
          <w:color w:val="0D0D0D" w:themeColor="text1" w:themeTint="F2"/>
          <w:sz w:val="28"/>
          <w:szCs w:val="28"/>
          <w:shd w:val="clear" w:color="auto" w:fill="FCFCFC"/>
        </w:rPr>
        <w:lastRenderedPageBreak/>
        <w:t>koncentracija tiola, uključujući GSH i L-Cys, u intracelularnoj tečnosti oko 10 mM, pretpostavlja se da će veći deo kompleksa Pt(II) biti vezan za sumpor iz biomolekula, pre nego što dođe do molekula DNK.</w:t>
      </w:r>
      <w:r w:rsidR="004B2C6E">
        <w:rPr>
          <w:rFonts w:ascii="Times New Roman" w:hAnsi="Times New Roman" w:cs="Times New Roman"/>
          <w:color w:val="0D0D0D" w:themeColor="text1" w:themeTint="F2"/>
          <w:sz w:val="28"/>
          <w:szCs w:val="28"/>
          <w:shd w:val="clear" w:color="auto" w:fill="FCFCFC"/>
        </w:rPr>
        <w:sym w:font="Symbol" w:char="F05B"/>
      </w:r>
      <w:r w:rsidR="00813BFB">
        <w:rPr>
          <w:rFonts w:ascii="Times New Roman" w:hAnsi="Times New Roman" w:cs="Times New Roman"/>
          <w:color w:val="0D0D0D" w:themeColor="text1" w:themeTint="F2"/>
          <w:sz w:val="28"/>
          <w:szCs w:val="28"/>
          <w:shd w:val="clear" w:color="auto" w:fill="FCFCFC"/>
        </w:rPr>
        <w:t>8</w:t>
      </w:r>
      <w:r w:rsidR="004B2C6E">
        <w:rPr>
          <w:rFonts w:ascii="Times New Roman" w:hAnsi="Times New Roman" w:cs="Times New Roman"/>
          <w:color w:val="0D0D0D" w:themeColor="text1" w:themeTint="F2"/>
          <w:sz w:val="28"/>
          <w:szCs w:val="28"/>
          <w:shd w:val="clear" w:color="auto" w:fill="FCFCFC"/>
        </w:rPr>
        <w:sym w:font="Symbol" w:char="F05D"/>
      </w:r>
    </w:p>
    <w:p w:rsidR="00106247" w:rsidRDefault="00106247" w:rsidP="00262434">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3.3 Kompleksna jedinjenja</w:t>
      </w:r>
      <w:r w:rsidR="00246B5F">
        <w:rPr>
          <w:rFonts w:ascii="Times New Roman" w:hAnsi="Times New Roman" w:cs="Times New Roman"/>
          <w:color w:val="0D0D0D" w:themeColor="text1" w:themeTint="F2"/>
          <w:sz w:val="28"/>
          <w:szCs w:val="28"/>
          <w:shd w:val="clear" w:color="auto" w:fill="FCFCFC"/>
        </w:rPr>
        <w:t xml:space="preserve"> Pt(IV)</w:t>
      </w:r>
    </w:p>
    <w:p w:rsidR="00246B5F" w:rsidRDefault="00246B5F" w:rsidP="00262434">
      <w:pPr>
        <w:rPr>
          <w:rFonts w:ascii="Times New Roman" w:hAnsi="Times New Roman" w:cs="Times New Roman"/>
          <w:color w:val="0D0D0D" w:themeColor="text1" w:themeTint="F2"/>
          <w:sz w:val="28"/>
          <w:szCs w:val="28"/>
          <w:shd w:val="clear" w:color="auto" w:fill="FCFCFC"/>
        </w:rPr>
      </w:pPr>
      <w:r w:rsidRPr="00246B5F">
        <w:rPr>
          <w:rFonts w:ascii="Times New Roman" w:hAnsi="Times New Roman" w:cs="Times New Roman"/>
          <w:color w:val="0D0D0D" w:themeColor="text1" w:themeTint="F2"/>
          <w:sz w:val="28"/>
          <w:szCs w:val="28"/>
          <w:shd w:val="clear" w:color="auto" w:fill="FCFCFC"/>
        </w:rPr>
        <w:t>Kompleksi platine(IV) imaju oktaedarnu geometriju sa šest m</w:t>
      </w:r>
      <w:r>
        <w:rPr>
          <w:rFonts w:ascii="Times New Roman" w:hAnsi="Times New Roman" w:cs="Times New Roman"/>
          <w:color w:val="0D0D0D" w:themeColor="text1" w:themeTint="F2"/>
          <w:sz w:val="28"/>
          <w:szCs w:val="28"/>
          <w:shd w:val="clear" w:color="auto" w:fill="FCFCFC"/>
        </w:rPr>
        <w:t>j</w:t>
      </w:r>
      <w:r w:rsidRPr="00246B5F">
        <w:rPr>
          <w:rFonts w:ascii="Times New Roman" w:hAnsi="Times New Roman" w:cs="Times New Roman"/>
          <w:color w:val="0D0D0D" w:themeColor="text1" w:themeTint="F2"/>
          <w:sz w:val="28"/>
          <w:szCs w:val="28"/>
          <w:shd w:val="clear" w:color="auto" w:fill="FCFCFC"/>
        </w:rPr>
        <w:t>esta za vezivanje liganada. Oni su inertniji od kompleksa platina(II). Zbog visoke kinetičke stabilnosti i dva nova m</w:t>
      </w:r>
      <w:r>
        <w:rPr>
          <w:rFonts w:ascii="Times New Roman" w:hAnsi="Times New Roman" w:cs="Times New Roman"/>
          <w:color w:val="0D0D0D" w:themeColor="text1" w:themeTint="F2"/>
          <w:sz w:val="28"/>
          <w:szCs w:val="28"/>
          <w:shd w:val="clear" w:color="auto" w:fill="FCFCFC"/>
        </w:rPr>
        <w:t>j</w:t>
      </w:r>
      <w:r w:rsidRPr="00246B5F">
        <w:rPr>
          <w:rFonts w:ascii="Times New Roman" w:hAnsi="Times New Roman" w:cs="Times New Roman"/>
          <w:color w:val="0D0D0D" w:themeColor="text1" w:themeTint="F2"/>
          <w:sz w:val="28"/>
          <w:szCs w:val="28"/>
          <w:shd w:val="clear" w:color="auto" w:fill="FCFCFC"/>
        </w:rPr>
        <w:t>esta za ligande kojima se modifikuje lipofilnost, mogu se prim</w:t>
      </w:r>
      <w:r w:rsidR="00B5492B">
        <w:rPr>
          <w:rFonts w:ascii="Times New Roman" w:hAnsi="Times New Roman" w:cs="Times New Roman"/>
          <w:color w:val="0D0D0D" w:themeColor="text1" w:themeTint="F2"/>
          <w:sz w:val="28"/>
          <w:szCs w:val="28"/>
          <w:shd w:val="clear" w:color="auto" w:fill="FCFCFC"/>
        </w:rPr>
        <w:t>j</w:t>
      </w:r>
      <w:r w:rsidRPr="00246B5F">
        <w:rPr>
          <w:rFonts w:ascii="Times New Roman" w:hAnsi="Times New Roman" w:cs="Times New Roman"/>
          <w:color w:val="0D0D0D" w:themeColor="text1" w:themeTint="F2"/>
          <w:sz w:val="28"/>
          <w:szCs w:val="28"/>
          <w:shd w:val="clear" w:color="auto" w:fill="FCFCFC"/>
        </w:rPr>
        <w:t>eniti i oralnim putem. Kada kompleks platine(IV) uđe u ćeliju dolazi do redukcije u platinu(II) i to je aktivni oblik l</w:t>
      </w:r>
      <w:r>
        <w:rPr>
          <w:rFonts w:ascii="Times New Roman" w:hAnsi="Times New Roman" w:cs="Times New Roman"/>
          <w:color w:val="0D0D0D" w:themeColor="text1" w:themeTint="F2"/>
          <w:sz w:val="28"/>
          <w:szCs w:val="28"/>
          <w:shd w:val="clear" w:color="auto" w:fill="FCFCFC"/>
        </w:rPr>
        <w:t>ij</w:t>
      </w:r>
      <w:r w:rsidRPr="00246B5F">
        <w:rPr>
          <w:rFonts w:ascii="Times New Roman" w:hAnsi="Times New Roman" w:cs="Times New Roman"/>
          <w:color w:val="0D0D0D" w:themeColor="text1" w:themeTint="F2"/>
          <w:sz w:val="28"/>
          <w:szCs w:val="28"/>
          <w:shd w:val="clear" w:color="auto" w:fill="FCFCFC"/>
        </w:rPr>
        <w:t>eka</w:t>
      </w:r>
      <w:r>
        <w:rPr>
          <w:rFonts w:ascii="Times New Roman" w:hAnsi="Times New Roman" w:cs="Times New Roman"/>
          <w:color w:val="0D0D0D" w:themeColor="text1" w:themeTint="F2"/>
          <w:sz w:val="28"/>
          <w:szCs w:val="28"/>
          <w:shd w:val="clear" w:color="auto" w:fill="FCFCFC"/>
        </w:rPr>
        <w:t>.</w:t>
      </w:r>
    </w:p>
    <w:p w:rsidR="00246B5F" w:rsidRDefault="00246B5F" w:rsidP="00262434">
      <w:pPr>
        <w:rPr>
          <w:rFonts w:ascii="Times New Roman" w:hAnsi="Times New Roman" w:cs="Times New Roman"/>
          <w:color w:val="0D0D0D" w:themeColor="text1" w:themeTint="F2"/>
          <w:sz w:val="28"/>
          <w:szCs w:val="28"/>
          <w:shd w:val="clear" w:color="auto" w:fill="FCFCFC"/>
        </w:rPr>
      </w:pPr>
      <w:r w:rsidRPr="00246B5F">
        <w:rPr>
          <w:rFonts w:ascii="Times New Roman" w:hAnsi="Times New Roman" w:cs="Times New Roman"/>
          <w:color w:val="0D0D0D" w:themeColor="text1" w:themeTint="F2"/>
          <w:sz w:val="28"/>
          <w:szCs w:val="28"/>
          <w:shd w:val="clear" w:color="auto" w:fill="FCFCFC"/>
        </w:rPr>
        <w:t>Satraplatina se pokazala efikasnom u terpiji karcinoma jajnika, grlića materice i prostate, a u toku su kliničke studije koje ispituju njenu primjenu u kombinaciji sa još nekim citostaticima</w:t>
      </w:r>
    </w:p>
    <w:p w:rsidR="00B5492B" w:rsidRPr="00B5492B" w:rsidRDefault="00B5492B" w:rsidP="00262434">
      <w:pPr>
        <w:rPr>
          <w:rFonts w:ascii="Times New Roman" w:hAnsi="Times New Roman" w:cs="Times New Roman"/>
          <w:color w:val="0D0D0D" w:themeColor="text1" w:themeTint="F2"/>
          <w:sz w:val="28"/>
          <w:szCs w:val="28"/>
          <w:shd w:val="clear" w:color="auto" w:fill="FCFCFC"/>
        </w:rPr>
      </w:pPr>
      <w:r w:rsidRPr="00B5492B">
        <w:rPr>
          <w:rFonts w:ascii="Times New Roman" w:hAnsi="Times New Roman" w:cs="Times New Roman"/>
          <w:sz w:val="28"/>
          <w:szCs w:val="28"/>
        </w:rPr>
        <w:t>Sintetisana je i serija platina(IV) kompleksa sličnih JM216, sa alifatičnim, aromatičnim i aliclkličnim aminima, normalnog i razgranatog niza, koji su pokazali veću aktivnost od cisplatine. Uprkos velikim naporima i detaljnim ispitivanjima i predviđanjima, nijedan platina(IV) kompleks, uključujući i JM216, do sada nije odobren za kliničku upotrebu</w:t>
      </w:r>
      <w:r>
        <w:rPr>
          <w:rFonts w:ascii="Times New Roman" w:hAnsi="Times New Roman" w:cs="Times New Roman"/>
          <w:sz w:val="28"/>
          <w:szCs w:val="28"/>
        </w:rPr>
        <w:t>.</w:t>
      </w:r>
      <w:r w:rsidRPr="00B5492B">
        <w:rPr>
          <w:rFonts w:ascii="Times New Roman" w:hAnsi="Times New Roman" w:cs="Times New Roman"/>
          <w:color w:val="0D0D0D" w:themeColor="text1" w:themeTint="F2"/>
          <w:sz w:val="28"/>
          <w:szCs w:val="28"/>
          <w:shd w:val="clear" w:color="auto" w:fill="FCFCFC"/>
        </w:rPr>
        <w:t xml:space="preserve"> </w:t>
      </w:r>
      <w:r w:rsidRPr="00246B5F">
        <w:rPr>
          <w:rFonts w:ascii="Times New Roman" w:hAnsi="Times New Roman" w:cs="Times New Roman"/>
          <w:color w:val="0D0D0D" w:themeColor="text1" w:themeTint="F2"/>
          <w:sz w:val="28"/>
          <w:szCs w:val="28"/>
          <w:shd w:val="clear" w:color="auto" w:fill="FCFCFC"/>
        </w:rPr>
        <w:t>.</w:t>
      </w:r>
      <w:r>
        <w:rPr>
          <w:rFonts w:ascii="Times New Roman" w:hAnsi="Times New Roman" w:cs="Times New Roman"/>
          <w:color w:val="0D0D0D" w:themeColor="text1" w:themeTint="F2"/>
          <w:sz w:val="28"/>
          <w:szCs w:val="28"/>
          <w:shd w:val="clear" w:color="auto" w:fill="FCFCFC"/>
        </w:rPr>
        <w:sym w:font="Symbol" w:char="F05B"/>
      </w:r>
      <w:r w:rsidR="00813BFB">
        <w:rPr>
          <w:rFonts w:ascii="Times New Roman" w:hAnsi="Times New Roman" w:cs="Times New Roman"/>
          <w:color w:val="0D0D0D" w:themeColor="text1" w:themeTint="F2"/>
          <w:sz w:val="28"/>
          <w:szCs w:val="28"/>
          <w:shd w:val="clear" w:color="auto" w:fill="FCFCFC"/>
        </w:rPr>
        <w:t>9</w:t>
      </w:r>
      <w:r>
        <w:rPr>
          <w:rFonts w:ascii="Times New Roman" w:hAnsi="Times New Roman" w:cs="Times New Roman"/>
          <w:color w:val="0D0D0D" w:themeColor="text1" w:themeTint="F2"/>
          <w:sz w:val="28"/>
          <w:szCs w:val="28"/>
          <w:shd w:val="clear" w:color="auto" w:fill="FCFCFC"/>
        </w:rPr>
        <w:sym w:font="Symbol" w:char="F05D"/>
      </w:r>
    </w:p>
    <w:p w:rsidR="00246B5F" w:rsidRPr="00246B5F" w:rsidRDefault="00246B5F" w:rsidP="00262434">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noProof/>
          <w:color w:val="0D0D0D" w:themeColor="text1" w:themeTint="F2"/>
          <w:sz w:val="28"/>
          <w:szCs w:val="28"/>
          <w:shd w:val="clear" w:color="auto" w:fill="FCFCFC"/>
        </w:rPr>
        <w:drawing>
          <wp:inline distT="0" distB="0" distL="0" distR="0">
            <wp:extent cx="2985466" cy="2543175"/>
            <wp:effectExtent l="19050" t="0" r="5384" b="0"/>
            <wp:docPr id="11" name="Picture 10" descr="sarpla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platina.jpg"/>
                    <pic:cNvPicPr/>
                  </pic:nvPicPr>
                  <pic:blipFill>
                    <a:blip r:embed="rId18"/>
                    <a:stretch>
                      <a:fillRect/>
                    </a:stretch>
                  </pic:blipFill>
                  <pic:spPr>
                    <a:xfrm>
                      <a:off x="0" y="0"/>
                      <a:ext cx="2989528" cy="2546635"/>
                    </a:xfrm>
                    <a:prstGeom prst="rect">
                      <a:avLst/>
                    </a:prstGeom>
                  </pic:spPr>
                </pic:pic>
              </a:graphicData>
            </a:graphic>
          </wp:inline>
        </w:drawing>
      </w:r>
    </w:p>
    <w:p w:rsidR="00246B5F" w:rsidRDefault="0040402F" w:rsidP="00262434">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Slika 10-Struktura kompleksa JM216</w:t>
      </w:r>
    </w:p>
    <w:p w:rsidR="00246B5F" w:rsidRPr="00340066" w:rsidRDefault="00246B5F" w:rsidP="00262434">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3.4</w:t>
      </w:r>
      <w:r w:rsidR="00340066">
        <w:rPr>
          <w:rFonts w:ascii="Times New Roman" w:hAnsi="Times New Roman" w:cs="Times New Roman"/>
          <w:color w:val="0D0D0D" w:themeColor="text1" w:themeTint="F2"/>
          <w:sz w:val="28"/>
          <w:szCs w:val="28"/>
          <w:shd w:val="clear" w:color="auto" w:fill="FCFCFC"/>
        </w:rPr>
        <w:t xml:space="preserve"> Kompleksi platine sa R</w:t>
      </w:r>
      <w:r w:rsidR="00340066" w:rsidRPr="00340066">
        <w:rPr>
          <w:rFonts w:ascii="Times New Roman" w:hAnsi="Times New Roman" w:cs="Times New Roman"/>
          <w:color w:val="0D0D0D" w:themeColor="text1" w:themeTint="F2"/>
          <w:sz w:val="28"/>
          <w:szCs w:val="28"/>
          <w:shd w:val="clear" w:color="auto" w:fill="FCFCFC"/>
          <w:vertAlign w:val="subscript"/>
        </w:rPr>
        <w:t>2</w:t>
      </w:r>
      <w:r w:rsidR="00340066">
        <w:rPr>
          <w:rFonts w:ascii="Times New Roman" w:hAnsi="Times New Roman" w:cs="Times New Roman"/>
          <w:color w:val="0D0D0D" w:themeColor="text1" w:themeTint="F2"/>
          <w:sz w:val="28"/>
          <w:szCs w:val="28"/>
          <w:shd w:val="clear" w:color="auto" w:fill="FCFCFC"/>
        </w:rPr>
        <w:t>edda tipa</w:t>
      </w:r>
    </w:p>
    <w:p w:rsidR="00246B5F" w:rsidRPr="000F4C28" w:rsidRDefault="00246B5F" w:rsidP="00262434">
      <w:pPr>
        <w:rPr>
          <w:rFonts w:ascii="Times New Roman" w:hAnsi="Times New Roman" w:cs="Times New Roman"/>
          <w:color w:val="0D0D0D" w:themeColor="text1" w:themeTint="F2"/>
          <w:sz w:val="28"/>
          <w:szCs w:val="28"/>
          <w:shd w:val="clear" w:color="auto" w:fill="FCFCFC"/>
        </w:rPr>
      </w:pPr>
      <w:r w:rsidRPr="00246B5F">
        <w:rPr>
          <w:rFonts w:ascii="Times New Roman" w:hAnsi="Times New Roman" w:cs="Times New Roman"/>
          <w:color w:val="0D0D0D" w:themeColor="text1" w:themeTint="F2"/>
          <w:sz w:val="28"/>
          <w:szCs w:val="28"/>
          <w:shd w:val="clear" w:color="auto" w:fill="FCFCFC"/>
        </w:rPr>
        <w:lastRenderedPageBreak/>
        <w:t>Prvi ih je sintetisao Lui 1963.godine i to platina(II) i platina(IV) komplekse sa R</w:t>
      </w:r>
      <w:r w:rsidRPr="00246B5F">
        <w:rPr>
          <w:rFonts w:ascii="Times New Roman" w:hAnsi="Times New Roman" w:cs="Times New Roman"/>
          <w:color w:val="0D0D0D" w:themeColor="text1" w:themeTint="F2"/>
          <w:sz w:val="28"/>
          <w:szCs w:val="28"/>
          <w:shd w:val="clear" w:color="auto" w:fill="FCFCFC"/>
          <w:vertAlign w:val="subscript"/>
        </w:rPr>
        <w:t>2</w:t>
      </w:r>
      <w:r w:rsidRPr="00246B5F">
        <w:rPr>
          <w:rFonts w:ascii="Times New Roman" w:hAnsi="Times New Roman" w:cs="Times New Roman"/>
          <w:color w:val="0D0D0D" w:themeColor="text1" w:themeTint="F2"/>
          <w:sz w:val="28"/>
          <w:szCs w:val="28"/>
          <w:shd w:val="clear" w:color="auto" w:fill="FCFCFC"/>
        </w:rPr>
        <w:t xml:space="preserve">edda-tipom liganda. On je pokazao da platina(IV) gradi stabilna jedinjenja sa edda ligandima i da postoji mogućnost formiranja tri izomera, pri čemu je </w:t>
      </w:r>
      <w:r w:rsidRPr="000F4C28">
        <w:rPr>
          <w:rFonts w:ascii="Times New Roman" w:hAnsi="Times New Roman" w:cs="Times New Roman"/>
          <w:color w:val="0D0D0D" w:themeColor="text1" w:themeTint="F2"/>
          <w:sz w:val="28"/>
          <w:szCs w:val="28"/>
          <w:shd w:val="clear" w:color="auto" w:fill="FCFCFC"/>
        </w:rPr>
        <w:t>favorizovan nastanak sym-cis izomera </w:t>
      </w:r>
      <w:r w:rsidR="006C2D17" w:rsidRPr="000F4C28">
        <w:rPr>
          <w:rFonts w:ascii="Times New Roman" w:hAnsi="Times New Roman" w:cs="Times New Roman"/>
          <w:color w:val="0D0D0D" w:themeColor="text1" w:themeTint="F2"/>
          <w:sz w:val="28"/>
          <w:szCs w:val="28"/>
          <w:shd w:val="clear" w:color="auto" w:fill="FCFCFC"/>
        </w:rPr>
        <w:t>Edda-tip liganda su grupa koja obuhvata veliki broj jedinjenja koja su etilendiamin ili propilendiamin dikarboksilnih kiselina, kao i njihovi esterifikovni derivati . U ovu grupu jedinjenja ubrajamo etilendiamin: -disirćetne kiseline (N</w:t>
      </w:r>
      <w:r w:rsidR="006C2D17" w:rsidRPr="000F4C28">
        <w:rPr>
          <w:rFonts w:ascii="Times New Roman" w:hAnsi="Times New Roman" w:cs="Times New Roman"/>
          <w:color w:val="0D0D0D" w:themeColor="text1" w:themeTint="F2"/>
          <w:sz w:val="28"/>
          <w:szCs w:val="28"/>
          <w:shd w:val="clear" w:color="auto" w:fill="FCFCFC"/>
          <w:vertAlign w:val="subscript"/>
        </w:rPr>
        <w:t>2</w:t>
      </w:r>
      <w:r w:rsidR="006C2D17" w:rsidRPr="000F4C28">
        <w:rPr>
          <w:rFonts w:ascii="Times New Roman" w:hAnsi="Times New Roman" w:cs="Times New Roman"/>
          <w:color w:val="0D0D0D" w:themeColor="text1" w:themeTint="F2"/>
          <w:sz w:val="28"/>
          <w:szCs w:val="28"/>
          <w:shd w:val="clear" w:color="auto" w:fill="FCFCFC"/>
        </w:rPr>
        <w:t>edda), -di(izo)propanske kiseline (N</w:t>
      </w:r>
      <w:r w:rsidR="006C2D17" w:rsidRPr="000F4C28">
        <w:rPr>
          <w:rFonts w:ascii="Times New Roman" w:hAnsi="Times New Roman" w:cs="Times New Roman"/>
          <w:color w:val="0D0D0D" w:themeColor="text1" w:themeTint="F2"/>
          <w:sz w:val="28"/>
          <w:szCs w:val="28"/>
          <w:shd w:val="clear" w:color="auto" w:fill="FCFCFC"/>
          <w:vertAlign w:val="subscript"/>
        </w:rPr>
        <w:t>2</w:t>
      </w:r>
      <w:r w:rsidR="006C2D17" w:rsidRPr="000F4C28">
        <w:rPr>
          <w:rFonts w:ascii="Times New Roman" w:hAnsi="Times New Roman" w:cs="Times New Roman"/>
          <w:color w:val="0D0D0D" w:themeColor="text1" w:themeTint="F2"/>
          <w:sz w:val="28"/>
          <w:szCs w:val="28"/>
          <w:shd w:val="clear" w:color="auto" w:fill="FCFCFC"/>
        </w:rPr>
        <w:t>eddp, N</w:t>
      </w:r>
      <w:r w:rsidR="006C2D17" w:rsidRPr="000F4C28">
        <w:rPr>
          <w:rFonts w:ascii="Times New Roman" w:hAnsi="Times New Roman" w:cs="Times New Roman"/>
          <w:color w:val="0D0D0D" w:themeColor="text1" w:themeTint="F2"/>
          <w:sz w:val="28"/>
          <w:szCs w:val="28"/>
          <w:shd w:val="clear" w:color="auto" w:fill="FCFCFC"/>
          <w:vertAlign w:val="subscript"/>
        </w:rPr>
        <w:t>2</w:t>
      </w:r>
      <w:r w:rsidR="006C2D17" w:rsidRPr="000F4C28">
        <w:rPr>
          <w:rFonts w:ascii="Times New Roman" w:hAnsi="Times New Roman" w:cs="Times New Roman"/>
          <w:color w:val="0D0D0D" w:themeColor="text1" w:themeTint="F2"/>
          <w:sz w:val="28"/>
          <w:szCs w:val="28"/>
          <w:shd w:val="clear" w:color="auto" w:fill="FCFCFC"/>
        </w:rPr>
        <w:t>eddip), -di-2-(-3-cikloheksil)- propanske kiseline (N</w:t>
      </w:r>
      <w:r w:rsidR="006C2D17" w:rsidRPr="000F4C28">
        <w:rPr>
          <w:rFonts w:ascii="Times New Roman" w:hAnsi="Times New Roman" w:cs="Times New Roman"/>
          <w:color w:val="0D0D0D" w:themeColor="text1" w:themeTint="F2"/>
          <w:sz w:val="28"/>
          <w:szCs w:val="28"/>
          <w:shd w:val="clear" w:color="auto" w:fill="FCFCFC"/>
          <w:vertAlign w:val="subscript"/>
        </w:rPr>
        <w:t>2</w:t>
      </w:r>
      <w:r w:rsidR="006C2D17" w:rsidRPr="000F4C28">
        <w:rPr>
          <w:rFonts w:ascii="Times New Roman" w:hAnsi="Times New Roman" w:cs="Times New Roman"/>
          <w:color w:val="0D0D0D" w:themeColor="text1" w:themeTint="F2"/>
          <w:sz w:val="28"/>
          <w:szCs w:val="28"/>
          <w:shd w:val="clear" w:color="auto" w:fill="FCFCFC"/>
        </w:rPr>
        <w:t>eddch), -di-2-(-3metil)-butanske kiseline (N</w:t>
      </w:r>
      <w:r w:rsidR="006C2D17" w:rsidRPr="000F4C28">
        <w:rPr>
          <w:rFonts w:ascii="Times New Roman" w:hAnsi="Times New Roman" w:cs="Times New Roman"/>
          <w:color w:val="0D0D0D" w:themeColor="text1" w:themeTint="F2"/>
          <w:sz w:val="28"/>
          <w:szCs w:val="28"/>
          <w:shd w:val="clear" w:color="auto" w:fill="FCFCFC"/>
          <w:vertAlign w:val="subscript"/>
        </w:rPr>
        <w:t>2</w:t>
      </w:r>
      <w:r w:rsidR="006C2D17" w:rsidRPr="000F4C28">
        <w:rPr>
          <w:rFonts w:ascii="Times New Roman" w:hAnsi="Times New Roman" w:cs="Times New Roman"/>
          <w:color w:val="0D0D0D" w:themeColor="text1" w:themeTint="F2"/>
          <w:sz w:val="28"/>
          <w:szCs w:val="28"/>
          <w:shd w:val="clear" w:color="auto" w:fill="FCFCFC"/>
        </w:rPr>
        <w:t>eddv) i -di-2-(-4- metil)-pentanske kiseline (N</w:t>
      </w:r>
      <w:r w:rsidR="006C2D17" w:rsidRPr="000F4C28">
        <w:rPr>
          <w:rFonts w:ascii="Times New Roman" w:hAnsi="Times New Roman" w:cs="Times New Roman"/>
          <w:color w:val="0D0D0D" w:themeColor="text1" w:themeTint="F2"/>
          <w:sz w:val="28"/>
          <w:szCs w:val="28"/>
          <w:shd w:val="clear" w:color="auto" w:fill="FCFCFC"/>
          <w:vertAlign w:val="subscript"/>
        </w:rPr>
        <w:t>2</w:t>
      </w:r>
      <w:r w:rsidR="006C2D17" w:rsidRPr="000F4C28">
        <w:rPr>
          <w:rFonts w:ascii="Times New Roman" w:hAnsi="Times New Roman" w:cs="Times New Roman"/>
          <w:color w:val="0D0D0D" w:themeColor="text1" w:themeTint="F2"/>
          <w:sz w:val="28"/>
          <w:szCs w:val="28"/>
          <w:shd w:val="clear" w:color="auto" w:fill="FCFCFC"/>
        </w:rPr>
        <w:t>eddl). Kiseline se koordinuju tetradentantno.</w:t>
      </w:r>
      <w:r w:rsidR="00B86674" w:rsidRPr="000F4C28">
        <w:rPr>
          <w:rFonts w:ascii="Times New Roman" w:hAnsi="Times New Roman" w:cs="Times New Roman"/>
          <w:color w:val="0D0D0D" w:themeColor="text1" w:themeTint="F2"/>
          <w:sz w:val="28"/>
          <w:szCs w:val="28"/>
          <w:shd w:val="clear" w:color="auto" w:fill="FCFCFC"/>
        </w:rPr>
        <w:sym w:font="Symbol" w:char="F05B"/>
      </w:r>
      <w:r w:rsidR="00813BFB" w:rsidRPr="000F4C28">
        <w:rPr>
          <w:rFonts w:ascii="Times New Roman" w:hAnsi="Times New Roman" w:cs="Times New Roman"/>
          <w:color w:val="0D0D0D" w:themeColor="text1" w:themeTint="F2"/>
          <w:sz w:val="28"/>
          <w:szCs w:val="28"/>
          <w:shd w:val="clear" w:color="auto" w:fill="FCFCFC"/>
        </w:rPr>
        <w:t>10</w:t>
      </w:r>
      <w:r w:rsidR="00B86674" w:rsidRPr="000F4C28">
        <w:rPr>
          <w:rFonts w:ascii="Times New Roman" w:hAnsi="Times New Roman" w:cs="Times New Roman"/>
          <w:color w:val="0D0D0D" w:themeColor="text1" w:themeTint="F2"/>
          <w:sz w:val="28"/>
          <w:szCs w:val="28"/>
          <w:shd w:val="clear" w:color="auto" w:fill="FCFCFC"/>
        </w:rPr>
        <w:sym w:font="Symbol" w:char="F05D"/>
      </w:r>
    </w:p>
    <w:p w:rsidR="006C2D17" w:rsidRPr="006C2D17" w:rsidRDefault="006C2D17" w:rsidP="00262434">
      <w:pPr>
        <w:rPr>
          <w:rFonts w:ascii="Times New Roman" w:hAnsi="Times New Roman" w:cs="Times New Roman"/>
          <w:color w:val="262626" w:themeColor="text1" w:themeTint="D9"/>
          <w:sz w:val="28"/>
          <w:szCs w:val="28"/>
          <w:shd w:val="clear" w:color="auto" w:fill="FCFCFC"/>
        </w:rPr>
      </w:pPr>
      <w:r>
        <w:rPr>
          <w:rFonts w:ascii="Times New Roman" w:hAnsi="Times New Roman" w:cs="Times New Roman"/>
          <w:noProof/>
          <w:color w:val="262626" w:themeColor="text1" w:themeTint="D9"/>
          <w:sz w:val="28"/>
          <w:szCs w:val="28"/>
          <w:shd w:val="clear" w:color="auto" w:fill="FCFCFC"/>
        </w:rPr>
        <w:drawing>
          <wp:inline distT="0" distB="0" distL="0" distR="0">
            <wp:extent cx="4857750" cy="3915033"/>
            <wp:effectExtent l="19050" t="0" r="0" b="0"/>
            <wp:docPr id="12" name="Picture 11" descr="pt r2 lig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r2 ligand.png"/>
                    <pic:cNvPicPr/>
                  </pic:nvPicPr>
                  <pic:blipFill>
                    <a:blip r:embed="rId19"/>
                    <a:stretch>
                      <a:fillRect/>
                    </a:stretch>
                  </pic:blipFill>
                  <pic:spPr>
                    <a:xfrm rot="10800000">
                      <a:off x="0" y="0"/>
                      <a:ext cx="4861843" cy="3918332"/>
                    </a:xfrm>
                    <a:prstGeom prst="rect">
                      <a:avLst/>
                    </a:prstGeom>
                  </pic:spPr>
                </pic:pic>
              </a:graphicData>
            </a:graphic>
          </wp:inline>
        </w:drawing>
      </w:r>
    </w:p>
    <w:p w:rsidR="00262434" w:rsidRDefault="0040402F" w:rsidP="006F5993">
      <w:pPr>
        <w:rPr>
          <w:rFonts w:ascii="Times New Roman" w:hAnsi="Times New Roman" w:cs="Times New Roman"/>
          <w:sz w:val="28"/>
          <w:szCs w:val="28"/>
        </w:rPr>
      </w:pPr>
      <w:r>
        <w:rPr>
          <w:rFonts w:ascii="Times New Roman" w:hAnsi="Times New Roman" w:cs="Times New Roman"/>
          <w:color w:val="0D0D0D" w:themeColor="text1" w:themeTint="F2"/>
          <w:sz w:val="28"/>
          <w:szCs w:val="28"/>
        </w:rPr>
        <w:t xml:space="preserve"> Slika 11</w:t>
      </w:r>
      <w:r w:rsidR="00654251">
        <w:rPr>
          <w:rFonts w:ascii="Times New Roman" w:hAnsi="Times New Roman" w:cs="Times New Roman"/>
          <w:color w:val="0D0D0D" w:themeColor="text1" w:themeTint="F2"/>
          <w:sz w:val="28"/>
          <w:szCs w:val="28"/>
        </w:rPr>
        <w:t>-Strukturne formule liganda sa R</w:t>
      </w:r>
      <w:r w:rsidR="00654251" w:rsidRPr="00654251">
        <w:rPr>
          <w:rFonts w:ascii="Times New Roman" w:hAnsi="Times New Roman" w:cs="Times New Roman"/>
          <w:color w:val="0D0D0D" w:themeColor="text1" w:themeTint="F2"/>
          <w:sz w:val="28"/>
          <w:szCs w:val="28"/>
          <w:vertAlign w:val="subscript"/>
        </w:rPr>
        <w:t>2</w:t>
      </w:r>
      <w:r w:rsidR="00654251">
        <w:rPr>
          <w:rFonts w:ascii="Times New Roman" w:hAnsi="Times New Roman" w:cs="Times New Roman"/>
          <w:color w:val="0D0D0D" w:themeColor="text1" w:themeTint="F2"/>
          <w:sz w:val="28"/>
          <w:szCs w:val="28"/>
          <w:vertAlign w:val="subscript"/>
        </w:rPr>
        <w:t xml:space="preserve"> </w:t>
      </w:r>
      <w:r w:rsidR="00654251">
        <w:rPr>
          <w:rFonts w:ascii="Times New Roman" w:hAnsi="Times New Roman" w:cs="Times New Roman"/>
          <w:sz w:val="28"/>
          <w:szCs w:val="28"/>
        </w:rPr>
        <w:t>edda tipom liganda</w:t>
      </w:r>
    </w:p>
    <w:p w:rsidR="00654251" w:rsidRDefault="00654251" w:rsidP="006F5993">
      <w:pPr>
        <w:rPr>
          <w:rFonts w:ascii="Times New Roman" w:hAnsi="Times New Roman" w:cs="Times New Roman"/>
          <w:color w:val="0D0D0D" w:themeColor="text1" w:themeTint="F2"/>
          <w:sz w:val="28"/>
          <w:szCs w:val="28"/>
          <w:shd w:val="clear" w:color="auto" w:fill="FCFCFC"/>
        </w:rPr>
      </w:pPr>
      <w:r w:rsidRPr="00654251">
        <w:rPr>
          <w:rFonts w:ascii="Times New Roman" w:hAnsi="Times New Roman" w:cs="Times New Roman"/>
          <w:color w:val="0D0D0D" w:themeColor="text1" w:themeTint="F2"/>
          <w:sz w:val="28"/>
          <w:szCs w:val="28"/>
          <w:shd w:val="clear" w:color="auto" w:fill="FCFCFC"/>
        </w:rPr>
        <w:t> Kompleksi platine(IV) sa eddp  estrima pokazali su citotoksičnu aktivnost približnu cisplatini na ćelijskim linijama mijeloidne leukemije, HeLa i U251 ćelijama astrocitoma, dok je cisplatina mnogo jače d</w:t>
      </w:r>
      <w:r>
        <w:rPr>
          <w:rFonts w:ascii="Times New Roman" w:hAnsi="Times New Roman" w:cs="Times New Roman"/>
          <w:color w:val="0D0D0D" w:themeColor="text1" w:themeTint="F2"/>
          <w:sz w:val="28"/>
          <w:szCs w:val="28"/>
          <w:shd w:val="clear" w:color="auto" w:fill="FCFCFC"/>
        </w:rPr>
        <w:t>j</w:t>
      </w:r>
      <w:r w:rsidRPr="00654251">
        <w:rPr>
          <w:rFonts w:ascii="Times New Roman" w:hAnsi="Times New Roman" w:cs="Times New Roman"/>
          <w:color w:val="0D0D0D" w:themeColor="text1" w:themeTint="F2"/>
          <w:sz w:val="28"/>
          <w:szCs w:val="28"/>
          <w:shd w:val="clear" w:color="auto" w:fill="FCFCFC"/>
        </w:rPr>
        <w:t>elovala na ć</w:t>
      </w:r>
      <w:r w:rsidR="00EF0465">
        <w:rPr>
          <w:rFonts w:ascii="Times New Roman" w:hAnsi="Times New Roman" w:cs="Times New Roman"/>
          <w:color w:val="0D0D0D" w:themeColor="text1" w:themeTint="F2"/>
          <w:sz w:val="28"/>
          <w:szCs w:val="28"/>
          <w:shd w:val="clear" w:color="auto" w:fill="FCFCFC"/>
        </w:rPr>
        <w:t xml:space="preserve">elijske linije karcinoma pluća </w:t>
      </w:r>
      <w:r w:rsidRPr="00654251">
        <w:rPr>
          <w:rFonts w:ascii="Times New Roman" w:hAnsi="Times New Roman" w:cs="Times New Roman"/>
          <w:color w:val="0D0D0D" w:themeColor="text1" w:themeTint="F2"/>
          <w:sz w:val="28"/>
          <w:szCs w:val="28"/>
          <w:shd w:val="clear" w:color="auto" w:fill="FCFCFC"/>
        </w:rPr>
        <w:t>i liposarkoma, gd</w:t>
      </w:r>
      <w:r>
        <w:rPr>
          <w:rFonts w:ascii="Times New Roman" w:hAnsi="Times New Roman" w:cs="Times New Roman"/>
          <w:color w:val="0D0D0D" w:themeColor="text1" w:themeTint="F2"/>
          <w:sz w:val="28"/>
          <w:szCs w:val="28"/>
          <w:shd w:val="clear" w:color="auto" w:fill="FCFCFC"/>
        </w:rPr>
        <w:t>j</w:t>
      </w:r>
      <w:r w:rsidRPr="00654251">
        <w:rPr>
          <w:rFonts w:ascii="Times New Roman" w:hAnsi="Times New Roman" w:cs="Times New Roman"/>
          <w:color w:val="0D0D0D" w:themeColor="text1" w:themeTint="F2"/>
          <w:sz w:val="28"/>
          <w:szCs w:val="28"/>
          <w:shd w:val="clear" w:color="auto" w:fill="FCFCFC"/>
        </w:rPr>
        <w:t>e su ovi kompleksi tek u veoma visokim koncentracijama izazivali apoptozu</w:t>
      </w:r>
      <w:r>
        <w:rPr>
          <w:rFonts w:ascii="Times New Roman" w:hAnsi="Times New Roman" w:cs="Times New Roman"/>
          <w:color w:val="0D0D0D" w:themeColor="text1" w:themeTint="F2"/>
          <w:sz w:val="28"/>
          <w:szCs w:val="28"/>
          <w:shd w:val="clear" w:color="auto" w:fill="FCFCFC"/>
        </w:rPr>
        <w:t>.</w:t>
      </w:r>
      <w:r w:rsidR="00EF0465">
        <w:rPr>
          <w:rFonts w:ascii="Times New Roman" w:hAnsi="Times New Roman" w:cs="Times New Roman"/>
          <w:color w:val="0D0D0D" w:themeColor="text1" w:themeTint="F2"/>
          <w:sz w:val="28"/>
          <w:szCs w:val="28"/>
          <w:shd w:val="clear" w:color="auto" w:fill="FCFCFC"/>
        </w:rPr>
        <w:sym w:font="Symbol" w:char="F05B"/>
      </w:r>
      <w:r w:rsidR="00B86674">
        <w:rPr>
          <w:rFonts w:ascii="Times New Roman" w:hAnsi="Times New Roman" w:cs="Times New Roman"/>
          <w:color w:val="0D0D0D" w:themeColor="text1" w:themeTint="F2"/>
          <w:sz w:val="28"/>
          <w:szCs w:val="28"/>
          <w:shd w:val="clear" w:color="auto" w:fill="FCFCFC"/>
        </w:rPr>
        <w:t>1</w:t>
      </w:r>
      <w:r w:rsidR="00813BFB">
        <w:rPr>
          <w:rFonts w:ascii="Times New Roman" w:hAnsi="Times New Roman" w:cs="Times New Roman"/>
          <w:color w:val="0D0D0D" w:themeColor="text1" w:themeTint="F2"/>
          <w:sz w:val="28"/>
          <w:szCs w:val="28"/>
          <w:shd w:val="clear" w:color="auto" w:fill="FCFCFC"/>
        </w:rPr>
        <w:t>1</w:t>
      </w:r>
      <w:r w:rsidR="00EF0465">
        <w:rPr>
          <w:rFonts w:ascii="Times New Roman" w:hAnsi="Times New Roman" w:cs="Times New Roman"/>
          <w:color w:val="0D0D0D" w:themeColor="text1" w:themeTint="F2"/>
          <w:sz w:val="28"/>
          <w:szCs w:val="28"/>
          <w:shd w:val="clear" w:color="auto" w:fill="FCFCFC"/>
        </w:rPr>
        <w:sym w:font="Symbol" w:char="F05D"/>
      </w:r>
    </w:p>
    <w:p w:rsidR="00C2797D" w:rsidRDefault="00C2797D" w:rsidP="006F5993">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lastRenderedPageBreak/>
        <w:t xml:space="preserve">4.1 </w:t>
      </w:r>
      <w:r w:rsidR="00A80396">
        <w:rPr>
          <w:rFonts w:ascii="Times New Roman" w:hAnsi="Times New Roman" w:cs="Times New Roman"/>
          <w:color w:val="0D0D0D" w:themeColor="text1" w:themeTint="F2"/>
          <w:sz w:val="28"/>
          <w:szCs w:val="28"/>
          <w:shd w:val="clear" w:color="auto" w:fill="FCFCFC"/>
        </w:rPr>
        <w:t xml:space="preserve"> Svojstva  i</w:t>
      </w:r>
      <w:r w:rsidR="00340066">
        <w:rPr>
          <w:rFonts w:ascii="Times New Roman" w:hAnsi="Times New Roman" w:cs="Times New Roman"/>
          <w:color w:val="0D0D0D" w:themeColor="text1" w:themeTint="F2"/>
          <w:sz w:val="28"/>
          <w:szCs w:val="28"/>
          <w:shd w:val="clear" w:color="auto" w:fill="FCFCFC"/>
        </w:rPr>
        <w:t xml:space="preserve"> </w:t>
      </w:r>
      <w:r w:rsidR="00A17C84">
        <w:rPr>
          <w:rFonts w:ascii="Times New Roman" w:hAnsi="Times New Roman" w:cs="Times New Roman"/>
          <w:color w:val="0D0D0D" w:themeColor="text1" w:themeTint="F2"/>
          <w:sz w:val="28"/>
          <w:szCs w:val="28"/>
          <w:shd w:val="clear" w:color="auto" w:fill="FCFCFC"/>
        </w:rPr>
        <w:t>osobine paladijuma</w:t>
      </w:r>
    </w:p>
    <w:p w:rsidR="00C2797D" w:rsidRDefault="00C2797D" w:rsidP="00C2797D">
      <w:pPr>
        <w:jc w:val="both"/>
        <w:rPr>
          <w:rFonts w:ascii="Times New Roman" w:hAnsi="Times New Roman" w:cs="Times New Roman"/>
          <w:color w:val="0D0D0D" w:themeColor="text1" w:themeTint="F2"/>
          <w:sz w:val="28"/>
          <w:szCs w:val="28"/>
          <w:shd w:val="clear" w:color="auto" w:fill="FCFCFC"/>
        </w:rPr>
      </w:pPr>
      <w:r w:rsidRPr="00A17C84">
        <w:rPr>
          <w:rFonts w:ascii="Times New Roman" w:hAnsi="Times New Roman" w:cs="Times New Roman"/>
          <w:color w:val="0D0D0D" w:themeColor="text1" w:themeTint="F2"/>
          <w:sz w:val="28"/>
          <w:szCs w:val="28"/>
          <w:shd w:val="clear" w:color="auto" w:fill="FCFCFC"/>
        </w:rPr>
        <w:t>Paladijum, čiji je atomski broj 46, je sm</w:t>
      </w:r>
      <w:r w:rsidR="005E1879">
        <w:rPr>
          <w:rFonts w:ascii="Times New Roman" w:hAnsi="Times New Roman" w:cs="Times New Roman"/>
          <w:color w:val="0D0D0D" w:themeColor="text1" w:themeTint="F2"/>
          <w:sz w:val="28"/>
          <w:szCs w:val="28"/>
          <w:shd w:val="clear" w:color="auto" w:fill="FCFCFC"/>
        </w:rPr>
        <w:t>j</w:t>
      </w:r>
      <w:r w:rsidRPr="00A17C84">
        <w:rPr>
          <w:rFonts w:ascii="Times New Roman" w:hAnsi="Times New Roman" w:cs="Times New Roman"/>
          <w:color w:val="0D0D0D" w:themeColor="text1" w:themeTint="F2"/>
          <w:sz w:val="28"/>
          <w:szCs w:val="28"/>
          <w:shd w:val="clear" w:color="auto" w:fill="FCFCFC"/>
        </w:rPr>
        <w:t>eša šest stabilnih izotopa prisutnih u sledećim procentima: 102Pd (1,0%), 104</w:t>
      </w:r>
      <w:r w:rsidR="00A17C84">
        <w:rPr>
          <w:rFonts w:ascii="Times New Roman" w:hAnsi="Times New Roman" w:cs="Times New Roman"/>
          <w:color w:val="0D0D0D" w:themeColor="text1" w:themeTint="F2"/>
          <w:sz w:val="28"/>
          <w:szCs w:val="28"/>
          <w:shd w:val="clear" w:color="auto" w:fill="FCFCFC"/>
        </w:rPr>
        <w:t xml:space="preserve"> </w:t>
      </w:r>
      <w:r w:rsidRPr="00A17C84">
        <w:rPr>
          <w:rFonts w:ascii="Times New Roman" w:hAnsi="Times New Roman" w:cs="Times New Roman"/>
          <w:color w:val="0D0D0D" w:themeColor="text1" w:themeTint="F2"/>
          <w:sz w:val="28"/>
          <w:szCs w:val="28"/>
          <w:shd w:val="clear" w:color="auto" w:fill="FCFCFC"/>
        </w:rPr>
        <w:t>Pd (11,1 %), 105</w:t>
      </w:r>
      <w:r w:rsidR="00A17C84">
        <w:rPr>
          <w:rFonts w:ascii="Times New Roman" w:hAnsi="Times New Roman" w:cs="Times New Roman"/>
          <w:color w:val="0D0D0D" w:themeColor="text1" w:themeTint="F2"/>
          <w:sz w:val="28"/>
          <w:szCs w:val="28"/>
          <w:shd w:val="clear" w:color="auto" w:fill="FCFCFC"/>
        </w:rPr>
        <w:t xml:space="preserve"> </w:t>
      </w:r>
      <w:r w:rsidRPr="00A17C84">
        <w:rPr>
          <w:rFonts w:ascii="Times New Roman" w:hAnsi="Times New Roman" w:cs="Times New Roman"/>
          <w:color w:val="0D0D0D" w:themeColor="text1" w:themeTint="F2"/>
          <w:sz w:val="28"/>
          <w:szCs w:val="28"/>
          <w:shd w:val="clear" w:color="auto" w:fill="FCFCFC"/>
        </w:rPr>
        <w:t>Pd (22,3%), 106Pd (27,3%), 108</w:t>
      </w:r>
      <w:r w:rsidR="00A17C84">
        <w:rPr>
          <w:rFonts w:ascii="Times New Roman" w:hAnsi="Times New Roman" w:cs="Times New Roman"/>
          <w:color w:val="0D0D0D" w:themeColor="text1" w:themeTint="F2"/>
          <w:sz w:val="28"/>
          <w:szCs w:val="28"/>
          <w:shd w:val="clear" w:color="auto" w:fill="FCFCFC"/>
        </w:rPr>
        <w:t xml:space="preserve"> </w:t>
      </w:r>
      <w:r w:rsidRPr="00A17C84">
        <w:rPr>
          <w:rFonts w:ascii="Times New Roman" w:hAnsi="Times New Roman" w:cs="Times New Roman"/>
          <w:color w:val="0D0D0D" w:themeColor="text1" w:themeTint="F2"/>
          <w:sz w:val="28"/>
          <w:szCs w:val="28"/>
          <w:shd w:val="clear" w:color="auto" w:fill="FCFCFC"/>
        </w:rPr>
        <w:t>Pd (26,5%) i 110Pd (11,7%). Član je platinske grupe i pripada drugoj seriji prelaznih metala. Ima veliku prim</w:t>
      </w:r>
      <w:r w:rsidR="005E1879">
        <w:rPr>
          <w:rFonts w:ascii="Times New Roman" w:hAnsi="Times New Roman" w:cs="Times New Roman"/>
          <w:color w:val="0D0D0D" w:themeColor="text1" w:themeTint="F2"/>
          <w:sz w:val="28"/>
          <w:szCs w:val="28"/>
          <w:shd w:val="clear" w:color="auto" w:fill="FCFCFC"/>
        </w:rPr>
        <w:t>j</w:t>
      </w:r>
      <w:r w:rsidRPr="00A17C84">
        <w:rPr>
          <w:rFonts w:ascii="Times New Roman" w:hAnsi="Times New Roman" w:cs="Times New Roman"/>
          <w:color w:val="0D0D0D" w:themeColor="text1" w:themeTint="F2"/>
          <w:sz w:val="28"/>
          <w:szCs w:val="28"/>
          <w:shd w:val="clear" w:color="auto" w:fill="FCFCFC"/>
        </w:rPr>
        <w:t>enu u katalizatorima za automobile. Koristi se kao katalizator za reakcije hidrogenacije/dehidrogenizacije, kao i za krakovanje nafte. Metal se koristi i za izradu nakita, na prim</w:t>
      </w:r>
      <w:r w:rsidR="00A17C84">
        <w:rPr>
          <w:rFonts w:ascii="Times New Roman" w:hAnsi="Times New Roman" w:cs="Times New Roman"/>
          <w:color w:val="0D0D0D" w:themeColor="text1" w:themeTint="F2"/>
          <w:sz w:val="28"/>
          <w:szCs w:val="28"/>
          <w:shd w:val="clear" w:color="auto" w:fill="FCFCFC"/>
        </w:rPr>
        <w:t>j</w:t>
      </w:r>
      <w:r w:rsidRPr="00A17C84">
        <w:rPr>
          <w:rFonts w:ascii="Times New Roman" w:hAnsi="Times New Roman" w:cs="Times New Roman"/>
          <w:color w:val="0D0D0D" w:themeColor="text1" w:themeTint="F2"/>
          <w:sz w:val="28"/>
          <w:szCs w:val="28"/>
          <w:shd w:val="clear" w:color="auto" w:fill="FCFCFC"/>
        </w:rPr>
        <w:t>er b</w:t>
      </w:r>
      <w:r w:rsidR="00A17C84">
        <w:rPr>
          <w:rFonts w:ascii="Times New Roman" w:hAnsi="Times New Roman" w:cs="Times New Roman"/>
          <w:color w:val="0D0D0D" w:themeColor="text1" w:themeTint="F2"/>
          <w:sz w:val="28"/>
          <w:szCs w:val="28"/>
          <w:shd w:val="clear" w:color="auto" w:fill="FCFCFC"/>
        </w:rPr>
        <w:t>ij</w:t>
      </w:r>
      <w:r w:rsidRPr="00A17C84">
        <w:rPr>
          <w:rFonts w:ascii="Times New Roman" w:hAnsi="Times New Roman" w:cs="Times New Roman"/>
          <w:color w:val="0D0D0D" w:themeColor="text1" w:themeTint="F2"/>
          <w:sz w:val="28"/>
          <w:szCs w:val="28"/>
          <w:shd w:val="clear" w:color="auto" w:fill="FCFCFC"/>
        </w:rPr>
        <w:t>elog zlata (legura zlata obezbojena dodavanjem paladijuma), izradu satova, hirurških instrumenata, u stomatologiji i za izradu električnih kontakata. Prim</w:t>
      </w:r>
      <w:r w:rsidR="00317A16">
        <w:rPr>
          <w:rFonts w:ascii="Times New Roman" w:hAnsi="Times New Roman" w:cs="Times New Roman"/>
          <w:color w:val="0D0D0D" w:themeColor="text1" w:themeTint="F2"/>
          <w:sz w:val="28"/>
          <w:szCs w:val="28"/>
          <w:shd w:val="clear" w:color="auto" w:fill="FCFCFC"/>
        </w:rPr>
        <w:t>j</w:t>
      </w:r>
      <w:r w:rsidRPr="00A17C84">
        <w:rPr>
          <w:rFonts w:ascii="Times New Roman" w:hAnsi="Times New Roman" w:cs="Times New Roman"/>
          <w:color w:val="0D0D0D" w:themeColor="text1" w:themeTint="F2"/>
          <w:sz w:val="28"/>
          <w:szCs w:val="28"/>
          <w:shd w:val="clear" w:color="auto" w:fill="FCFCFC"/>
        </w:rPr>
        <w:t>enjuje se za prečišćavanje vodonika jer gas lako difunduje preko zagrejanog paladijuma.</w:t>
      </w:r>
      <w:r w:rsidR="00A17C84">
        <w:rPr>
          <w:rFonts w:ascii="Times New Roman" w:hAnsi="Times New Roman" w:cs="Times New Roman"/>
          <w:color w:val="0D0D0D" w:themeColor="text1" w:themeTint="F2"/>
          <w:sz w:val="28"/>
          <w:szCs w:val="28"/>
          <w:shd w:val="clear" w:color="auto" w:fill="FCFCFC"/>
        </w:rPr>
        <w:sym w:font="Symbol" w:char="F05B"/>
      </w:r>
      <w:r w:rsidR="00B86674">
        <w:rPr>
          <w:rFonts w:ascii="Times New Roman" w:hAnsi="Times New Roman" w:cs="Times New Roman"/>
          <w:color w:val="0D0D0D" w:themeColor="text1" w:themeTint="F2"/>
          <w:sz w:val="28"/>
          <w:szCs w:val="28"/>
          <w:shd w:val="clear" w:color="auto" w:fill="FCFCFC"/>
        </w:rPr>
        <w:t>1</w:t>
      </w:r>
      <w:r w:rsidR="00813BFB">
        <w:rPr>
          <w:rFonts w:ascii="Times New Roman" w:hAnsi="Times New Roman" w:cs="Times New Roman"/>
          <w:color w:val="0D0D0D" w:themeColor="text1" w:themeTint="F2"/>
          <w:sz w:val="28"/>
          <w:szCs w:val="28"/>
          <w:shd w:val="clear" w:color="auto" w:fill="FCFCFC"/>
        </w:rPr>
        <w:t>2</w:t>
      </w:r>
      <w:r w:rsidR="00A17C84">
        <w:rPr>
          <w:rFonts w:ascii="Times New Roman" w:hAnsi="Times New Roman" w:cs="Times New Roman"/>
          <w:color w:val="0D0D0D" w:themeColor="text1" w:themeTint="F2"/>
          <w:sz w:val="28"/>
          <w:szCs w:val="28"/>
          <w:shd w:val="clear" w:color="auto" w:fill="FCFCFC"/>
        </w:rPr>
        <w:sym w:font="Symbol" w:char="F05D"/>
      </w:r>
    </w:p>
    <w:p w:rsidR="00A17C84" w:rsidRDefault="00A17C84" w:rsidP="00C2797D">
      <w:pPr>
        <w:jc w:val="both"/>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 xml:space="preserve">4.2 </w:t>
      </w:r>
      <w:r w:rsidR="005E1879">
        <w:rPr>
          <w:rFonts w:ascii="Times New Roman" w:hAnsi="Times New Roman" w:cs="Times New Roman"/>
          <w:color w:val="0D0D0D" w:themeColor="text1" w:themeTint="F2"/>
          <w:sz w:val="28"/>
          <w:szCs w:val="28"/>
          <w:shd w:val="clear" w:color="auto" w:fill="FCFCFC"/>
        </w:rPr>
        <w:t>Kompleksi paladijuma (II)</w:t>
      </w:r>
    </w:p>
    <w:p w:rsidR="005E1879" w:rsidRDefault="005E1879" w:rsidP="00C2797D">
      <w:pPr>
        <w:jc w:val="both"/>
        <w:rPr>
          <w:rFonts w:ascii="Times New Roman" w:hAnsi="Times New Roman" w:cs="Times New Roman"/>
          <w:color w:val="0D0D0D" w:themeColor="text1" w:themeTint="F2"/>
          <w:sz w:val="28"/>
          <w:szCs w:val="28"/>
          <w:shd w:val="clear" w:color="auto" w:fill="FCFCFC"/>
        </w:rPr>
      </w:pPr>
      <w:r w:rsidRPr="005A09B0">
        <w:rPr>
          <w:rFonts w:ascii="Times New Roman" w:hAnsi="Times New Roman" w:cs="Times New Roman"/>
          <w:color w:val="0D0D0D" w:themeColor="text1" w:themeTint="F2"/>
          <w:sz w:val="28"/>
          <w:szCs w:val="28"/>
          <w:shd w:val="clear" w:color="auto" w:fill="FCFCFC"/>
        </w:rPr>
        <w:t>Posvećena je posebna pažnja kompleksima platinske grupe metala, pa je u tom smislu paladijum(II) posebno interesantan kao konstituent alternativnih lij</w:t>
      </w:r>
      <w:r w:rsidR="005A09B0" w:rsidRPr="005A09B0">
        <w:rPr>
          <w:rFonts w:ascii="Times New Roman" w:hAnsi="Times New Roman" w:cs="Times New Roman"/>
          <w:color w:val="0D0D0D" w:themeColor="text1" w:themeTint="F2"/>
          <w:sz w:val="28"/>
          <w:szCs w:val="28"/>
          <w:shd w:val="clear" w:color="auto" w:fill="FCFCFC"/>
        </w:rPr>
        <w:t>ekova.</w:t>
      </w:r>
      <w:r w:rsidR="00074171">
        <w:rPr>
          <w:rFonts w:ascii="Times New Roman" w:hAnsi="Times New Roman" w:cs="Times New Roman"/>
          <w:color w:val="0D0D0D" w:themeColor="text1" w:themeTint="F2"/>
          <w:sz w:val="28"/>
          <w:szCs w:val="28"/>
          <w:shd w:val="clear" w:color="auto" w:fill="FCFCFC"/>
        </w:rPr>
        <w:t>Na to</w:t>
      </w:r>
      <w:r w:rsidR="005A09B0" w:rsidRPr="005A09B0">
        <w:rPr>
          <w:rFonts w:ascii="Times New Roman" w:hAnsi="Times New Roman" w:cs="Times New Roman"/>
          <w:color w:val="0D0D0D" w:themeColor="text1" w:themeTint="F2"/>
          <w:sz w:val="28"/>
          <w:szCs w:val="28"/>
          <w:shd w:val="clear" w:color="auto" w:fill="FCFCFC"/>
        </w:rPr>
        <w:t xml:space="preserve"> je uticala </w:t>
      </w:r>
      <w:r w:rsidRPr="005A09B0">
        <w:rPr>
          <w:rFonts w:ascii="Times New Roman" w:hAnsi="Times New Roman" w:cs="Times New Roman"/>
          <w:color w:val="0D0D0D" w:themeColor="text1" w:themeTint="F2"/>
          <w:sz w:val="28"/>
          <w:szCs w:val="28"/>
          <w:shd w:val="clear" w:color="auto" w:fill="FCFCFC"/>
        </w:rPr>
        <w:t>geometrijsk</w:t>
      </w:r>
      <w:r w:rsidR="005A09B0" w:rsidRPr="005A09B0">
        <w:rPr>
          <w:rFonts w:ascii="Times New Roman" w:hAnsi="Times New Roman" w:cs="Times New Roman"/>
          <w:color w:val="0D0D0D" w:themeColor="text1" w:themeTint="F2"/>
          <w:sz w:val="28"/>
          <w:szCs w:val="28"/>
          <w:shd w:val="clear" w:color="auto" w:fill="FCFCFC"/>
        </w:rPr>
        <w:t>a</w:t>
      </w:r>
      <w:r w:rsidRPr="005A09B0">
        <w:rPr>
          <w:rFonts w:ascii="Times New Roman" w:hAnsi="Times New Roman" w:cs="Times New Roman"/>
          <w:color w:val="0D0D0D" w:themeColor="text1" w:themeTint="F2"/>
          <w:sz w:val="28"/>
          <w:szCs w:val="28"/>
          <w:shd w:val="clear" w:color="auto" w:fill="FCFCFC"/>
        </w:rPr>
        <w:t xml:space="preserve"> sličnost kao i procese formiranja kompleksa paladijuma(II) i platine(II). </w:t>
      </w:r>
      <w:r w:rsidR="00074171">
        <w:rPr>
          <w:rFonts w:ascii="Times New Roman" w:hAnsi="Times New Roman" w:cs="Times New Roman"/>
          <w:color w:val="0D0D0D" w:themeColor="text1" w:themeTint="F2"/>
          <w:sz w:val="28"/>
          <w:szCs w:val="28"/>
          <w:shd w:val="clear" w:color="auto" w:fill="FCFCFC"/>
        </w:rPr>
        <w:t>N</w:t>
      </w:r>
      <w:r w:rsidRPr="005A09B0">
        <w:rPr>
          <w:rFonts w:ascii="Times New Roman" w:hAnsi="Times New Roman" w:cs="Times New Roman"/>
          <w:color w:val="0D0D0D" w:themeColor="text1" w:themeTint="F2"/>
          <w:sz w:val="28"/>
          <w:szCs w:val="28"/>
          <w:shd w:val="clear" w:color="auto" w:fill="FCFCFC"/>
        </w:rPr>
        <w:t>jihova najstabilnija oksidaciona stanja su + 2 i + 4. Oksidaciono stanje (+ 2) karakteriše d</w:t>
      </w:r>
      <w:r w:rsidRPr="005A09B0">
        <w:rPr>
          <w:rFonts w:ascii="Times New Roman" w:hAnsi="Times New Roman" w:cs="Times New Roman"/>
          <w:color w:val="0D0D0D" w:themeColor="text1" w:themeTint="F2"/>
          <w:sz w:val="28"/>
          <w:szCs w:val="28"/>
          <w:shd w:val="clear" w:color="auto" w:fill="FCFCFC"/>
          <w:vertAlign w:val="superscript"/>
        </w:rPr>
        <w:t>8</w:t>
      </w:r>
      <w:r w:rsidRPr="005A09B0">
        <w:rPr>
          <w:rFonts w:ascii="Times New Roman" w:hAnsi="Times New Roman" w:cs="Times New Roman"/>
          <w:color w:val="0D0D0D" w:themeColor="text1" w:themeTint="F2"/>
          <w:sz w:val="28"/>
          <w:szCs w:val="28"/>
          <w:shd w:val="clear" w:color="auto" w:fill="FCFCFC"/>
        </w:rPr>
        <w:t xml:space="preserve"> elektronska konfiguracija odgovorna za formiranje dijamagnetičnih kvadratno planarnih kompleksa dsp</w:t>
      </w:r>
      <w:r w:rsidRPr="005A09B0">
        <w:rPr>
          <w:rFonts w:ascii="Times New Roman" w:hAnsi="Times New Roman" w:cs="Times New Roman"/>
          <w:color w:val="0D0D0D" w:themeColor="text1" w:themeTint="F2"/>
          <w:sz w:val="28"/>
          <w:szCs w:val="28"/>
          <w:shd w:val="clear" w:color="auto" w:fill="FCFCFC"/>
          <w:vertAlign w:val="superscript"/>
        </w:rPr>
        <w:t xml:space="preserve">2 </w:t>
      </w:r>
      <w:r w:rsidRPr="005A09B0">
        <w:rPr>
          <w:rFonts w:ascii="Times New Roman" w:hAnsi="Times New Roman" w:cs="Times New Roman"/>
          <w:color w:val="0D0D0D" w:themeColor="text1" w:themeTint="F2"/>
          <w:sz w:val="28"/>
          <w:szCs w:val="28"/>
          <w:shd w:val="clear" w:color="auto" w:fill="FCFCFC"/>
        </w:rPr>
        <w:t>hibridizacije</w:t>
      </w:r>
    </w:p>
    <w:p w:rsidR="005A09B0" w:rsidRDefault="005A09B0" w:rsidP="00C2797D">
      <w:pPr>
        <w:jc w:val="both"/>
        <w:rPr>
          <w:rFonts w:ascii="Times New Roman" w:hAnsi="Times New Roman" w:cs="Times New Roman"/>
          <w:color w:val="0D0D0D" w:themeColor="text1" w:themeTint="F2"/>
          <w:sz w:val="28"/>
          <w:szCs w:val="28"/>
          <w:shd w:val="clear" w:color="auto" w:fill="FCFCFC"/>
        </w:rPr>
      </w:pPr>
      <w:r w:rsidRPr="0034488E">
        <w:rPr>
          <w:rFonts w:ascii="Times New Roman" w:hAnsi="Times New Roman" w:cs="Times New Roman"/>
          <w:color w:val="0D0D0D" w:themeColor="text1" w:themeTint="F2"/>
          <w:sz w:val="28"/>
          <w:szCs w:val="28"/>
          <w:shd w:val="clear" w:color="auto" w:fill="FCFCFC"/>
        </w:rPr>
        <w:t>Stepen labilnosti u izmeni liganada na paladijum centru je znatno viši (105 puta) u odnosu na platinu, pa otuda i njihova brza hidroliza i procesi koji lako dovode do disocijacije i formiranja veoma reaktivnih vrsta koje ne mogu da dostignu svoje farmakološke ciljeve, što je osnovni uzrok njihove niže antitumorne aktivnosti. Tako nagrađene reaktivne vrste mogu da reaguju sa mnogim drugim biomolekulima prisutnim u organizmu, izražavajući visoku toksičnost. Upravo iz tih razloga, prvi kompleksi paladijuma, cis-Pd(NH</w:t>
      </w:r>
      <w:r w:rsidRPr="0034488E">
        <w:rPr>
          <w:rFonts w:ascii="Times New Roman" w:hAnsi="Times New Roman" w:cs="Times New Roman"/>
          <w:color w:val="0D0D0D" w:themeColor="text1" w:themeTint="F2"/>
          <w:sz w:val="28"/>
          <w:szCs w:val="28"/>
          <w:shd w:val="clear" w:color="auto" w:fill="FCFCFC"/>
          <w:vertAlign w:val="subscript"/>
        </w:rPr>
        <w:t>3</w:t>
      </w:r>
      <w:r w:rsidRPr="0034488E">
        <w:rPr>
          <w:rFonts w:ascii="Times New Roman" w:hAnsi="Times New Roman" w:cs="Times New Roman"/>
          <w:color w:val="0D0D0D" w:themeColor="text1" w:themeTint="F2"/>
          <w:sz w:val="28"/>
          <w:szCs w:val="28"/>
          <w:shd w:val="clear" w:color="auto" w:fill="FCFCFC"/>
        </w:rPr>
        <w:t>)</w:t>
      </w:r>
      <w:r w:rsidRPr="0034488E">
        <w:rPr>
          <w:rFonts w:ascii="Times New Roman" w:hAnsi="Times New Roman" w:cs="Times New Roman"/>
          <w:color w:val="0D0D0D" w:themeColor="text1" w:themeTint="F2"/>
          <w:sz w:val="28"/>
          <w:szCs w:val="28"/>
          <w:shd w:val="clear" w:color="auto" w:fill="FCFCFC"/>
          <w:vertAlign w:val="subscript"/>
        </w:rPr>
        <w:t>2</w:t>
      </w:r>
      <w:r w:rsidRPr="0034488E">
        <w:rPr>
          <w:rFonts w:ascii="Times New Roman" w:hAnsi="Times New Roman" w:cs="Times New Roman"/>
          <w:color w:val="0D0D0D" w:themeColor="text1" w:themeTint="F2"/>
          <w:sz w:val="28"/>
          <w:szCs w:val="28"/>
          <w:shd w:val="clear" w:color="auto" w:fill="FCFCFC"/>
        </w:rPr>
        <w:t>Cl</w:t>
      </w:r>
      <w:r w:rsidRPr="0034488E">
        <w:rPr>
          <w:rFonts w:ascii="Times New Roman" w:hAnsi="Times New Roman" w:cs="Times New Roman"/>
          <w:color w:val="0D0D0D" w:themeColor="text1" w:themeTint="F2"/>
          <w:sz w:val="28"/>
          <w:szCs w:val="28"/>
          <w:shd w:val="clear" w:color="auto" w:fill="FCFCFC"/>
          <w:vertAlign w:val="subscript"/>
        </w:rPr>
        <w:t>2</w:t>
      </w:r>
      <w:r w:rsidRPr="0034488E">
        <w:rPr>
          <w:rFonts w:ascii="Times New Roman" w:hAnsi="Times New Roman" w:cs="Times New Roman"/>
          <w:color w:val="0D0D0D" w:themeColor="text1" w:themeTint="F2"/>
          <w:sz w:val="28"/>
          <w:szCs w:val="28"/>
          <w:shd w:val="clear" w:color="auto" w:fill="FCFCFC"/>
        </w:rPr>
        <w:t xml:space="preserve"> i cis-Pd(DACH)</w:t>
      </w:r>
      <w:r w:rsidRPr="0034488E">
        <w:rPr>
          <w:rFonts w:ascii="Times New Roman" w:hAnsi="Times New Roman" w:cs="Times New Roman"/>
          <w:color w:val="0D0D0D" w:themeColor="text1" w:themeTint="F2"/>
          <w:sz w:val="28"/>
          <w:szCs w:val="28"/>
          <w:shd w:val="clear" w:color="auto" w:fill="FCFCFC"/>
          <w:vertAlign w:val="subscript"/>
        </w:rPr>
        <w:t>2</w:t>
      </w:r>
      <w:r w:rsidRPr="0034488E">
        <w:rPr>
          <w:rFonts w:ascii="Times New Roman" w:hAnsi="Times New Roman" w:cs="Times New Roman"/>
          <w:color w:val="0D0D0D" w:themeColor="text1" w:themeTint="F2"/>
          <w:sz w:val="28"/>
          <w:szCs w:val="28"/>
          <w:shd w:val="clear" w:color="auto" w:fill="FCFCFC"/>
        </w:rPr>
        <w:t>Cl</w:t>
      </w:r>
      <w:r w:rsidRPr="0034488E">
        <w:rPr>
          <w:rFonts w:ascii="Times New Roman" w:hAnsi="Times New Roman" w:cs="Times New Roman"/>
          <w:color w:val="0D0D0D" w:themeColor="text1" w:themeTint="F2"/>
          <w:sz w:val="28"/>
          <w:szCs w:val="28"/>
          <w:shd w:val="clear" w:color="auto" w:fill="FCFCFC"/>
          <w:vertAlign w:val="subscript"/>
        </w:rPr>
        <w:t>2</w:t>
      </w:r>
      <w:r w:rsidRPr="0034488E">
        <w:rPr>
          <w:rFonts w:ascii="Times New Roman" w:hAnsi="Times New Roman" w:cs="Times New Roman"/>
          <w:color w:val="0D0D0D" w:themeColor="text1" w:themeTint="F2"/>
          <w:sz w:val="28"/>
          <w:szCs w:val="28"/>
          <w:shd w:val="clear" w:color="auto" w:fill="FCFCFC"/>
        </w:rPr>
        <w:t xml:space="preserve"> imali su nisku antitumornu aktivnost u poređenju sa odgovarajućim kompleksima platine</w:t>
      </w:r>
      <w:r w:rsidR="0034488E">
        <w:rPr>
          <w:rFonts w:ascii="Times New Roman" w:hAnsi="Times New Roman" w:cs="Times New Roman"/>
          <w:color w:val="0D0D0D" w:themeColor="text1" w:themeTint="F2"/>
          <w:sz w:val="28"/>
          <w:szCs w:val="28"/>
          <w:shd w:val="clear" w:color="auto" w:fill="FCFCFC"/>
        </w:rPr>
        <w:t>.</w:t>
      </w:r>
      <w:r w:rsidR="00330543">
        <w:rPr>
          <w:rFonts w:ascii="Times New Roman" w:hAnsi="Times New Roman" w:cs="Times New Roman"/>
          <w:color w:val="0D0D0D" w:themeColor="text1" w:themeTint="F2"/>
          <w:sz w:val="28"/>
          <w:szCs w:val="28"/>
          <w:shd w:val="clear" w:color="auto" w:fill="FCFCFC"/>
        </w:rPr>
        <w:sym w:font="Symbol" w:char="F05B"/>
      </w:r>
      <w:r w:rsidR="00330543">
        <w:rPr>
          <w:rFonts w:ascii="Times New Roman" w:hAnsi="Times New Roman" w:cs="Times New Roman"/>
          <w:color w:val="0D0D0D" w:themeColor="text1" w:themeTint="F2"/>
          <w:sz w:val="28"/>
          <w:szCs w:val="28"/>
          <w:shd w:val="clear" w:color="auto" w:fill="FCFCFC"/>
        </w:rPr>
        <w:t>1</w:t>
      </w:r>
      <w:r w:rsidR="00813BFB">
        <w:rPr>
          <w:rFonts w:ascii="Times New Roman" w:hAnsi="Times New Roman" w:cs="Times New Roman"/>
          <w:color w:val="0D0D0D" w:themeColor="text1" w:themeTint="F2"/>
          <w:sz w:val="28"/>
          <w:szCs w:val="28"/>
          <w:shd w:val="clear" w:color="auto" w:fill="FCFCFC"/>
        </w:rPr>
        <w:t>3</w:t>
      </w:r>
      <w:r w:rsidR="00330543">
        <w:rPr>
          <w:rFonts w:ascii="Times New Roman" w:hAnsi="Times New Roman" w:cs="Times New Roman"/>
          <w:color w:val="0D0D0D" w:themeColor="text1" w:themeTint="F2"/>
          <w:sz w:val="28"/>
          <w:szCs w:val="28"/>
          <w:shd w:val="clear" w:color="auto" w:fill="FCFCFC"/>
        </w:rPr>
        <w:sym w:font="Symbol" w:char="F05D"/>
      </w:r>
    </w:p>
    <w:p w:rsidR="0034488E" w:rsidRDefault="0034488E" w:rsidP="00C2797D">
      <w:pPr>
        <w:jc w:val="both"/>
        <w:rPr>
          <w:rFonts w:ascii="Times New Roman" w:hAnsi="Times New Roman" w:cs="Times New Roman"/>
          <w:color w:val="0D0D0D" w:themeColor="text1" w:themeTint="F2"/>
          <w:sz w:val="28"/>
          <w:szCs w:val="28"/>
          <w:shd w:val="clear" w:color="auto" w:fill="FCFCFC"/>
        </w:rPr>
      </w:pPr>
      <w:r w:rsidRPr="0034488E">
        <w:rPr>
          <w:rFonts w:ascii="Times New Roman" w:hAnsi="Times New Roman" w:cs="Times New Roman"/>
          <w:color w:val="0D0D0D" w:themeColor="text1" w:themeTint="F2"/>
          <w:sz w:val="28"/>
          <w:szCs w:val="28"/>
          <w:shd w:val="clear" w:color="auto" w:fill="FCFCFC"/>
        </w:rPr>
        <w:t xml:space="preserve">Primjena glomaznih monodentatnih liganada na bazi N-donora (meke baze), uticala je zahvaljujući sternim efektima na uređenje geometrije oko paladijum(II) jona u smislu nastajanja trans-kompleksa. Trans-izomeri paladijum(II) kompleksa su pokazali bolju citotoksičnost u odnosu na cis-izomere. Naime, kod jednog od prvih transkompleksa paladijuma je prisustvo monoetilfosfonatnih i dietilfosfonatnih </w:t>
      </w:r>
      <w:r w:rsidRPr="0034488E">
        <w:rPr>
          <w:rFonts w:ascii="Times New Roman" w:hAnsi="Times New Roman" w:cs="Times New Roman"/>
          <w:color w:val="0D0D0D" w:themeColor="text1" w:themeTint="F2"/>
          <w:sz w:val="28"/>
          <w:szCs w:val="28"/>
          <w:shd w:val="clear" w:color="auto" w:fill="FCFCFC"/>
        </w:rPr>
        <w:lastRenderedPageBreak/>
        <w:t>ostataka dovelo do nastajanja kompleksa bolje rastvorljivosti, samim tim i veće antitumorne aktivnosti</w:t>
      </w:r>
      <w:r w:rsidR="00330543">
        <w:rPr>
          <w:rFonts w:ascii="Times New Roman" w:hAnsi="Times New Roman" w:cs="Times New Roman"/>
          <w:color w:val="0D0D0D" w:themeColor="text1" w:themeTint="F2"/>
          <w:sz w:val="28"/>
          <w:szCs w:val="28"/>
          <w:shd w:val="clear" w:color="auto" w:fill="FCFCFC"/>
        </w:rPr>
        <w:t>.</w:t>
      </w:r>
    </w:p>
    <w:p w:rsidR="00E22CFD" w:rsidRDefault="00E22CFD" w:rsidP="00C2797D">
      <w:pPr>
        <w:jc w:val="both"/>
        <w:rPr>
          <w:rFonts w:ascii="Times New Roman" w:hAnsi="Times New Roman" w:cs="Times New Roman"/>
          <w:color w:val="0D0D0D" w:themeColor="text1" w:themeTint="F2"/>
          <w:sz w:val="28"/>
          <w:szCs w:val="28"/>
          <w:shd w:val="clear" w:color="auto" w:fill="FCFCFC"/>
        </w:rPr>
      </w:pPr>
      <w:r>
        <w:rPr>
          <w:rFonts w:ascii="Times New Roman" w:hAnsi="Times New Roman" w:cs="Times New Roman"/>
          <w:noProof/>
          <w:color w:val="0D0D0D" w:themeColor="text1" w:themeTint="F2"/>
          <w:sz w:val="28"/>
          <w:szCs w:val="28"/>
          <w:shd w:val="clear" w:color="auto" w:fill="FCFCFC"/>
        </w:rPr>
        <w:drawing>
          <wp:inline distT="0" distB="0" distL="0" distR="0">
            <wp:extent cx="2867025" cy="2143125"/>
            <wp:effectExtent l="19050" t="0" r="9525" b="0"/>
            <wp:docPr id="5" name="Picture 4" descr="šema-paladij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ema-paladijum.jpg"/>
                    <pic:cNvPicPr/>
                  </pic:nvPicPr>
                  <pic:blipFill>
                    <a:blip r:embed="rId20"/>
                    <a:stretch>
                      <a:fillRect/>
                    </a:stretch>
                  </pic:blipFill>
                  <pic:spPr>
                    <a:xfrm>
                      <a:off x="0" y="0"/>
                      <a:ext cx="2871216" cy="2146258"/>
                    </a:xfrm>
                    <a:prstGeom prst="rect">
                      <a:avLst/>
                    </a:prstGeom>
                  </pic:spPr>
                </pic:pic>
              </a:graphicData>
            </a:graphic>
          </wp:inline>
        </w:drawing>
      </w:r>
    </w:p>
    <w:p w:rsidR="00643684" w:rsidRPr="0034488E" w:rsidRDefault="0040402F" w:rsidP="00C2797D">
      <w:pPr>
        <w:jc w:val="both"/>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Slika 13</w:t>
      </w:r>
      <w:r w:rsidR="002F435A">
        <w:rPr>
          <w:rFonts w:ascii="Times New Roman" w:hAnsi="Times New Roman" w:cs="Times New Roman"/>
          <w:color w:val="0D0D0D" w:themeColor="text1" w:themeTint="F2"/>
          <w:sz w:val="28"/>
          <w:szCs w:val="28"/>
          <w:shd w:val="clear" w:color="auto" w:fill="FCFCFC"/>
        </w:rPr>
        <w:t>:Neki kompleksi paladijuma</w:t>
      </w:r>
    </w:p>
    <w:p w:rsidR="00EF0465" w:rsidRDefault="00D46810" w:rsidP="006F5993">
      <w:pPr>
        <w:rPr>
          <w:rFonts w:ascii="Times New Roman" w:hAnsi="Times New Roman" w:cs="Times New Roman"/>
          <w:color w:val="0D0D0D" w:themeColor="text1" w:themeTint="F2"/>
          <w:sz w:val="28"/>
          <w:szCs w:val="28"/>
          <w:shd w:val="clear" w:color="auto" w:fill="FCFCFC"/>
        </w:rPr>
      </w:pPr>
      <w:r w:rsidRPr="00D46810">
        <w:rPr>
          <w:rFonts w:ascii="Times New Roman" w:hAnsi="Times New Roman" w:cs="Times New Roman"/>
          <w:color w:val="0D0D0D" w:themeColor="text1" w:themeTint="F2"/>
          <w:sz w:val="28"/>
          <w:szCs w:val="28"/>
          <w:shd w:val="clear" w:color="auto" w:fill="FCFCFC"/>
        </w:rPr>
        <w:t>Značajni su takođe kompleksi paladijuma(II) na bazi piridina, anilina, amina, α-diimina, liganada prirodnih proizvoda kao i 1,10-fenantrolina zbog citotoksičnosti koja je uporediva sa cisplatinom i njenim analozima. Pretpostavlja se da u određenim slučajevima do poboljšanja citotoksične aktivnosti dolazi usljed prisustva N-N vezanog vodonika pogodnog za građenje vodoničnih veza.</w:t>
      </w:r>
    </w:p>
    <w:p w:rsidR="00D46810" w:rsidRDefault="00D46810" w:rsidP="006F5993">
      <w:pPr>
        <w:rPr>
          <w:rFonts w:ascii="Times New Roman" w:hAnsi="Times New Roman" w:cs="Times New Roman"/>
          <w:color w:val="0D0D0D" w:themeColor="text1" w:themeTint="F2"/>
          <w:sz w:val="28"/>
          <w:szCs w:val="28"/>
        </w:rPr>
      </w:pPr>
      <w:r>
        <w:rPr>
          <w:rFonts w:ascii="Times New Roman" w:hAnsi="Times New Roman" w:cs="Times New Roman"/>
          <w:noProof/>
          <w:color w:val="0D0D0D" w:themeColor="text1" w:themeTint="F2"/>
          <w:sz w:val="28"/>
          <w:szCs w:val="28"/>
        </w:rPr>
        <w:drawing>
          <wp:inline distT="0" distB="0" distL="0" distR="0">
            <wp:extent cx="3705225" cy="2138108"/>
            <wp:effectExtent l="19050" t="0" r="9525" b="0"/>
            <wp:docPr id="6" name="Picture 5" descr="fenantr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nantrolin.png"/>
                    <pic:cNvPicPr/>
                  </pic:nvPicPr>
                  <pic:blipFill>
                    <a:blip r:embed="rId21"/>
                    <a:srcRect r="17555" b="18170"/>
                    <a:stretch>
                      <a:fillRect/>
                    </a:stretch>
                  </pic:blipFill>
                  <pic:spPr>
                    <a:xfrm>
                      <a:off x="0" y="0"/>
                      <a:ext cx="3705922" cy="2138510"/>
                    </a:xfrm>
                    <a:prstGeom prst="rect">
                      <a:avLst/>
                    </a:prstGeom>
                  </pic:spPr>
                </pic:pic>
              </a:graphicData>
            </a:graphic>
          </wp:inline>
        </w:drawing>
      </w:r>
    </w:p>
    <w:p w:rsidR="00F67DA0" w:rsidRDefault="0040402F" w:rsidP="006F5993">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rPr>
        <w:t>Slika 14</w:t>
      </w:r>
      <w:r w:rsidR="00F67DA0">
        <w:rPr>
          <w:rFonts w:ascii="Times New Roman" w:hAnsi="Times New Roman" w:cs="Times New Roman"/>
          <w:color w:val="0D0D0D" w:themeColor="text1" w:themeTint="F2"/>
          <w:sz w:val="28"/>
          <w:szCs w:val="28"/>
        </w:rPr>
        <w:t>:</w:t>
      </w:r>
      <w:r w:rsidR="00F67DA0" w:rsidRPr="00F67DA0">
        <w:rPr>
          <w:rFonts w:ascii="Segoe UI" w:hAnsi="Segoe UI" w:cs="Segoe UI"/>
          <w:color w:val="52525B"/>
          <w:sz w:val="30"/>
          <w:szCs w:val="30"/>
          <w:shd w:val="clear" w:color="auto" w:fill="FCFCFC"/>
        </w:rPr>
        <w:t xml:space="preserve"> </w:t>
      </w:r>
      <w:r w:rsidR="00F67DA0" w:rsidRPr="00F67DA0">
        <w:rPr>
          <w:rFonts w:ascii="Times New Roman" w:hAnsi="Times New Roman" w:cs="Times New Roman"/>
          <w:color w:val="0D0D0D" w:themeColor="text1" w:themeTint="F2"/>
          <w:sz w:val="28"/>
          <w:szCs w:val="28"/>
          <w:shd w:val="clear" w:color="auto" w:fill="FCFCFC"/>
        </w:rPr>
        <w:t>Struktura paladijum(II) kompleksa sa derivatima 1,10-fenantrolina</w:t>
      </w:r>
      <w:r w:rsidR="001540B5">
        <w:rPr>
          <w:rFonts w:ascii="Times New Roman" w:hAnsi="Times New Roman" w:cs="Times New Roman"/>
          <w:color w:val="0D0D0D" w:themeColor="text1" w:themeTint="F2"/>
          <w:sz w:val="28"/>
          <w:szCs w:val="28"/>
          <w:shd w:val="clear" w:color="auto" w:fill="FCFCFC"/>
        </w:rPr>
        <w:sym w:font="Symbol" w:char="F05B"/>
      </w:r>
      <w:r w:rsidR="001540B5">
        <w:rPr>
          <w:rFonts w:ascii="Times New Roman" w:hAnsi="Times New Roman" w:cs="Times New Roman"/>
          <w:color w:val="0D0D0D" w:themeColor="text1" w:themeTint="F2"/>
          <w:sz w:val="28"/>
          <w:szCs w:val="28"/>
          <w:shd w:val="clear" w:color="auto" w:fill="FCFCFC"/>
        </w:rPr>
        <w:t>1</w:t>
      </w:r>
      <w:r w:rsidR="00813BFB">
        <w:rPr>
          <w:rFonts w:ascii="Times New Roman" w:hAnsi="Times New Roman" w:cs="Times New Roman"/>
          <w:color w:val="0D0D0D" w:themeColor="text1" w:themeTint="F2"/>
          <w:sz w:val="28"/>
          <w:szCs w:val="28"/>
          <w:shd w:val="clear" w:color="auto" w:fill="FCFCFC"/>
        </w:rPr>
        <w:t>4</w:t>
      </w:r>
      <w:r w:rsidR="001540B5">
        <w:rPr>
          <w:rFonts w:ascii="Times New Roman" w:hAnsi="Times New Roman" w:cs="Times New Roman"/>
          <w:color w:val="0D0D0D" w:themeColor="text1" w:themeTint="F2"/>
          <w:sz w:val="28"/>
          <w:szCs w:val="28"/>
          <w:shd w:val="clear" w:color="auto" w:fill="FCFCFC"/>
        </w:rPr>
        <w:sym w:font="Symbol" w:char="F05D"/>
      </w:r>
    </w:p>
    <w:p w:rsidR="00F67DA0" w:rsidRDefault="00F67DA0" w:rsidP="006F5993">
      <w:pPr>
        <w:rPr>
          <w:rFonts w:ascii="Times New Roman" w:hAnsi="Times New Roman" w:cs="Times New Roman"/>
          <w:color w:val="0D0D0D" w:themeColor="text1" w:themeTint="F2"/>
          <w:sz w:val="28"/>
          <w:szCs w:val="28"/>
          <w:shd w:val="clear" w:color="auto" w:fill="FCFCFC"/>
        </w:rPr>
      </w:pPr>
      <w:r w:rsidRPr="00F67DA0">
        <w:rPr>
          <w:rFonts w:ascii="Times New Roman" w:hAnsi="Times New Roman" w:cs="Times New Roman"/>
          <w:color w:val="0D0D0D" w:themeColor="text1" w:themeTint="F2"/>
          <w:sz w:val="28"/>
          <w:szCs w:val="28"/>
          <w:shd w:val="clear" w:color="auto" w:fill="FCFCFC"/>
        </w:rPr>
        <w:t>Citotoksičnost uporediva sa citotoksičnošću cisplatine dobijena je kod nekih kompleksa paladijuma sa Šifovim bazama) i ditiokarbamatima tretiranim aminoalkoholima kao ligandi</w:t>
      </w:r>
    </w:p>
    <w:p w:rsidR="00F67DA0" w:rsidRDefault="00DB3300" w:rsidP="006F5993">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lastRenderedPageBreak/>
        <w:t xml:space="preserve">4.3 </w:t>
      </w:r>
      <w:r w:rsidR="00F67DA0">
        <w:rPr>
          <w:rFonts w:ascii="Times New Roman" w:hAnsi="Times New Roman" w:cs="Times New Roman"/>
          <w:color w:val="0D0D0D" w:themeColor="text1" w:themeTint="F2"/>
          <w:sz w:val="28"/>
          <w:szCs w:val="28"/>
          <w:shd w:val="clear" w:color="auto" w:fill="FCFCFC"/>
        </w:rPr>
        <w:t>Kompleksi p</w:t>
      </w:r>
      <w:r w:rsidR="00340066">
        <w:rPr>
          <w:rFonts w:ascii="Times New Roman" w:hAnsi="Times New Roman" w:cs="Times New Roman"/>
          <w:color w:val="0D0D0D" w:themeColor="text1" w:themeTint="F2"/>
          <w:sz w:val="28"/>
          <w:szCs w:val="28"/>
          <w:shd w:val="clear" w:color="auto" w:fill="FCFCFC"/>
        </w:rPr>
        <w:t>aladijuma</w:t>
      </w:r>
      <w:r w:rsidR="00F67DA0">
        <w:rPr>
          <w:rFonts w:ascii="Times New Roman" w:hAnsi="Times New Roman" w:cs="Times New Roman"/>
          <w:color w:val="0D0D0D" w:themeColor="text1" w:themeTint="F2"/>
          <w:sz w:val="28"/>
          <w:szCs w:val="28"/>
          <w:shd w:val="clear" w:color="auto" w:fill="FCFCFC"/>
        </w:rPr>
        <w:t xml:space="preserve"> sa tiosemikarbazomima</w:t>
      </w:r>
    </w:p>
    <w:p w:rsidR="00F67DA0" w:rsidRDefault="00F67DA0" w:rsidP="00A71400">
      <w:pPr>
        <w:jc w:val="both"/>
        <w:rPr>
          <w:rFonts w:ascii="Times New Roman" w:hAnsi="Times New Roman" w:cs="Times New Roman"/>
          <w:color w:val="0D0D0D" w:themeColor="text1" w:themeTint="F2"/>
          <w:sz w:val="28"/>
          <w:szCs w:val="28"/>
          <w:shd w:val="clear" w:color="auto" w:fill="FCFCFC"/>
        </w:rPr>
      </w:pPr>
      <w:r w:rsidRPr="00F67DA0">
        <w:rPr>
          <w:rFonts w:ascii="Times New Roman" w:hAnsi="Times New Roman" w:cs="Times New Roman"/>
          <w:color w:val="0D0D0D" w:themeColor="text1" w:themeTint="F2"/>
          <w:sz w:val="28"/>
          <w:szCs w:val="28"/>
          <w:shd w:val="clear" w:color="auto" w:fill="FCFCFC"/>
        </w:rPr>
        <w:t>Obećavajuću antitumornu aktivnost pokazali su kompleksi paladijuma(II) sa ti</w:t>
      </w:r>
      <w:r>
        <w:rPr>
          <w:rFonts w:ascii="Times New Roman" w:hAnsi="Times New Roman" w:cs="Times New Roman"/>
          <w:color w:val="0D0D0D" w:themeColor="text1" w:themeTint="F2"/>
          <w:sz w:val="28"/>
          <w:szCs w:val="28"/>
          <w:shd w:val="clear" w:color="auto" w:fill="FCFCFC"/>
        </w:rPr>
        <w:t>osemikarbazonima kao ligandima .</w:t>
      </w:r>
      <w:r w:rsidRPr="00F67DA0">
        <w:rPr>
          <w:rFonts w:ascii="Times New Roman" w:hAnsi="Times New Roman" w:cs="Times New Roman"/>
          <w:color w:val="0D0D0D" w:themeColor="text1" w:themeTint="F2"/>
          <w:sz w:val="28"/>
          <w:szCs w:val="28"/>
          <w:shd w:val="clear" w:color="auto" w:fill="FCFCFC"/>
        </w:rPr>
        <w:t>Njihova antitumorna aktivnost umnogome zavisi od tipa ćelija tumora, što čini c</w:t>
      </w:r>
      <w:r w:rsidR="00DB3300">
        <w:rPr>
          <w:rFonts w:ascii="Times New Roman" w:hAnsi="Times New Roman" w:cs="Times New Roman"/>
          <w:color w:val="0D0D0D" w:themeColor="text1" w:themeTint="F2"/>
          <w:sz w:val="28"/>
          <w:szCs w:val="28"/>
          <w:shd w:val="clear" w:color="auto" w:fill="FCFCFC"/>
        </w:rPr>
        <w:t>ij</w:t>
      </w:r>
      <w:r w:rsidRPr="00F67DA0">
        <w:rPr>
          <w:rFonts w:ascii="Times New Roman" w:hAnsi="Times New Roman" w:cs="Times New Roman"/>
          <w:color w:val="0D0D0D" w:themeColor="text1" w:themeTint="F2"/>
          <w:sz w:val="28"/>
          <w:szCs w:val="28"/>
          <w:shd w:val="clear" w:color="auto" w:fill="FCFCFC"/>
        </w:rPr>
        <w:t xml:space="preserve">elu klasu jedinjenja vrlo zanimljivom jer ukazuje na selektivnost. </w:t>
      </w:r>
    </w:p>
    <w:p w:rsidR="005B1A67" w:rsidRDefault="005B1A67" w:rsidP="006F5993">
      <w:pPr>
        <w:rPr>
          <w:rFonts w:ascii="Times New Roman" w:hAnsi="Times New Roman" w:cs="Times New Roman"/>
          <w:color w:val="0D0D0D" w:themeColor="text1" w:themeTint="F2"/>
          <w:sz w:val="28"/>
          <w:szCs w:val="28"/>
        </w:rPr>
      </w:pPr>
      <w:r>
        <w:rPr>
          <w:rFonts w:ascii="Times New Roman" w:hAnsi="Times New Roman" w:cs="Times New Roman"/>
          <w:noProof/>
          <w:color w:val="0D0D0D" w:themeColor="text1" w:themeTint="F2"/>
          <w:sz w:val="28"/>
          <w:szCs w:val="28"/>
        </w:rPr>
        <w:drawing>
          <wp:inline distT="0" distB="0" distL="0" distR="0">
            <wp:extent cx="3542648" cy="2152650"/>
            <wp:effectExtent l="19050" t="0" r="652" b="0"/>
            <wp:docPr id="13" name="Picture 12" descr="tiodikarbamaz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odikarbamazo.png"/>
                    <pic:cNvPicPr/>
                  </pic:nvPicPr>
                  <pic:blipFill>
                    <a:blip r:embed="rId22"/>
                    <a:stretch>
                      <a:fillRect/>
                    </a:stretch>
                  </pic:blipFill>
                  <pic:spPr>
                    <a:xfrm>
                      <a:off x="0" y="0"/>
                      <a:ext cx="3542648" cy="2152650"/>
                    </a:xfrm>
                    <a:prstGeom prst="rect">
                      <a:avLst/>
                    </a:prstGeom>
                  </pic:spPr>
                </pic:pic>
              </a:graphicData>
            </a:graphic>
          </wp:inline>
        </w:drawing>
      </w:r>
    </w:p>
    <w:p w:rsidR="005B1A67" w:rsidRDefault="0040402F" w:rsidP="006F5993">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Slika 15</w:t>
      </w:r>
      <w:r w:rsidR="005B1A67">
        <w:rPr>
          <w:rFonts w:ascii="Times New Roman" w:hAnsi="Times New Roman" w:cs="Times New Roman"/>
          <w:color w:val="0D0D0D" w:themeColor="text1" w:themeTint="F2"/>
          <w:sz w:val="28"/>
          <w:szCs w:val="28"/>
        </w:rPr>
        <w:t>:Strukturna tisemikarkazoma</w:t>
      </w:r>
    </w:p>
    <w:p w:rsidR="005B1A67" w:rsidRDefault="005B1A67" w:rsidP="00A71400">
      <w:pPr>
        <w:jc w:val="both"/>
        <w:rPr>
          <w:rFonts w:ascii="Times New Roman" w:hAnsi="Times New Roman" w:cs="Times New Roman"/>
          <w:color w:val="0D0D0D" w:themeColor="text1" w:themeTint="F2"/>
          <w:sz w:val="28"/>
          <w:szCs w:val="28"/>
          <w:shd w:val="clear" w:color="auto" w:fill="FCFCFC"/>
        </w:rPr>
      </w:pPr>
      <w:r w:rsidRPr="005B1A67">
        <w:rPr>
          <w:rFonts w:ascii="Times New Roman" w:hAnsi="Times New Roman" w:cs="Times New Roman"/>
          <w:color w:val="0D0D0D" w:themeColor="text1" w:themeTint="F2"/>
          <w:sz w:val="28"/>
          <w:szCs w:val="28"/>
          <w:shd w:val="clear" w:color="auto" w:fill="FCFCFC"/>
        </w:rPr>
        <w:t>Sintetisani su i brojni kompleksi sa sumpor donorskim ligandima. Zapaženu antiproliferativnu aktivnost pokazali su sa ligandima na bazi ditiokarbamata. U slučaju ovih kompleksa ostvaruje se S,S-koordinacija zahvaljujući sposobnosti liganada da nagrade izrazito stabilne veze sa prelaznim metalima. Ispitivana citotoksičnost sintetisanih mononuklearnih, dinuklearnih, tetranuklearnih, kao i heterobinuklearnih ciklopaladata ukazuje na to da su tetra- i di-nuklearni kompleksi znatno citotoksičniji u odnosu na mononuklearne.</w:t>
      </w:r>
    </w:p>
    <w:p w:rsidR="00BE0442" w:rsidRDefault="00BE0442" w:rsidP="006F5993">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 xml:space="preserve">5.1 Svojstva  srebra kao metala </w:t>
      </w:r>
    </w:p>
    <w:p w:rsidR="003741A4" w:rsidRDefault="00BE0442" w:rsidP="006F5993">
      <w:pPr>
        <w:rPr>
          <w:rFonts w:ascii="Segoe UI" w:hAnsi="Segoe UI" w:cs="Segoe UI"/>
          <w:color w:val="52525B"/>
          <w:sz w:val="30"/>
          <w:szCs w:val="30"/>
          <w:shd w:val="clear" w:color="auto" w:fill="FCFCFC"/>
        </w:rPr>
      </w:pPr>
      <w:r w:rsidRPr="00BE0442">
        <w:rPr>
          <w:rFonts w:ascii="Times New Roman" w:hAnsi="Times New Roman" w:cs="Times New Roman"/>
          <w:color w:val="0D0D0D" w:themeColor="text1" w:themeTint="F2"/>
          <w:sz w:val="28"/>
          <w:szCs w:val="28"/>
          <w:shd w:val="clear" w:color="auto" w:fill="FCFCFC"/>
        </w:rPr>
        <w:t>Hemijski simbol srebra (Ag) potiče od latinske r</w:t>
      </w:r>
      <w:r w:rsidR="005F4423">
        <w:rPr>
          <w:rFonts w:ascii="Times New Roman" w:hAnsi="Times New Roman" w:cs="Times New Roman"/>
          <w:color w:val="0D0D0D" w:themeColor="text1" w:themeTint="F2"/>
          <w:sz w:val="28"/>
          <w:szCs w:val="28"/>
          <w:shd w:val="clear" w:color="auto" w:fill="FCFCFC"/>
        </w:rPr>
        <w:t>ij</w:t>
      </w:r>
      <w:r w:rsidRPr="00BE0442">
        <w:rPr>
          <w:rFonts w:ascii="Times New Roman" w:hAnsi="Times New Roman" w:cs="Times New Roman"/>
          <w:color w:val="0D0D0D" w:themeColor="text1" w:themeTint="F2"/>
          <w:sz w:val="28"/>
          <w:szCs w:val="28"/>
          <w:shd w:val="clear" w:color="auto" w:fill="FCFCFC"/>
        </w:rPr>
        <w:t>eči argentum, izvedenice od grčke reči argos (άργός), što znači sjajno ili blistavo. Nalazi se u 11. grupi Periodnog sistema elemenata. Srebro je bijeli, sjajan, mekan, rastegljiv i lako kovan metal, što omogućava njegovo lako oblikovanje i izvlačenje u tanke žice i folije. Srebro je najbolji provodnik toplote i elektriciteta od svih elemenata. Zbog visokog standardnog redoks potencijala (0,799 V) srebro se rastvara u kiselinama koje imaju jako oksidaciono dejstvo (vruća koncentrovana azotna i sumporna kiselina), dok se u vodi ne rastvara</w:t>
      </w:r>
      <w:r w:rsidRPr="00BE0442">
        <w:rPr>
          <w:rFonts w:ascii="Segoe UI" w:hAnsi="Segoe UI" w:cs="Segoe UI"/>
          <w:color w:val="0D0D0D" w:themeColor="text1" w:themeTint="F2"/>
          <w:sz w:val="30"/>
          <w:szCs w:val="30"/>
          <w:shd w:val="clear" w:color="auto" w:fill="FCFCFC"/>
        </w:rPr>
        <w:t>. </w:t>
      </w:r>
      <w:r w:rsidRPr="008C6EBE">
        <w:rPr>
          <w:rFonts w:ascii="Segoe UI" w:hAnsi="Segoe UI" w:cs="Segoe UI"/>
          <w:color w:val="0D0D0D" w:themeColor="text1" w:themeTint="F2"/>
          <w:sz w:val="24"/>
          <w:szCs w:val="28"/>
          <w:shd w:val="clear" w:color="auto" w:fill="FCFCFC"/>
        </w:rPr>
        <w:sym w:font="Symbol" w:char="F05B"/>
      </w:r>
      <w:r w:rsidR="001540B5" w:rsidRPr="008C6EBE">
        <w:rPr>
          <w:rFonts w:ascii="Segoe UI" w:hAnsi="Segoe UI" w:cs="Segoe UI"/>
          <w:color w:val="0D0D0D" w:themeColor="text1" w:themeTint="F2"/>
          <w:sz w:val="24"/>
          <w:szCs w:val="28"/>
          <w:shd w:val="clear" w:color="auto" w:fill="FCFCFC"/>
        </w:rPr>
        <w:t>1</w:t>
      </w:r>
      <w:r w:rsidR="00813BFB" w:rsidRPr="008C6EBE">
        <w:rPr>
          <w:rFonts w:ascii="Segoe UI" w:hAnsi="Segoe UI" w:cs="Segoe UI"/>
          <w:color w:val="0D0D0D" w:themeColor="text1" w:themeTint="F2"/>
          <w:sz w:val="24"/>
          <w:szCs w:val="28"/>
          <w:shd w:val="clear" w:color="auto" w:fill="FCFCFC"/>
        </w:rPr>
        <w:t>5</w:t>
      </w:r>
      <w:r w:rsidRPr="008C6EBE">
        <w:rPr>
          <w:rFonts w:ascii="Segoe UI" w:hAnsi="Segoe UI" w:cs="Segoe UI"/>
          <w:color w:val="0D0D0D" w:themeColor="text1" w:themeTint="F2"/>
          <w:sz w:val="24"/>
          <w:szCs w:val="28"/>
          <w:shd w:val="clear" w:color="auto" w:fill="FCFCFC"/>
        </w:rPr>
        <w:sym w:font="Symbol" w:char="F05D"/>
      </w:r>
      <w:r w:rsidRPr="008C6EBE">
        <w:rPr>
          <w:rFonts w:ascii="Segoe UI" w:hAnsi="Segoe UI" w:cs="Segoe UI"/>
          <w:color w:val="52525B"/>
          <w:sz w:val="28"/>
          <w:szCs w:val="30"/>
          <w:shd w:val="clear" w:color="auto" w:fill="FCFCFC"/>
        </w:rPr>
        <w:t xml:space="preserve"> </w:t>
      </w:r>
    </w:p>
    <w:p w:rsidR="00BE0442" w:rsidRPr="003C4AD1" w:rsidRDefault="00BE0442" w:rsidP="006F5993">
      <w:pPr>
        <w:rPr>
          <w:rFonts w:ascii="Times New Roman" w:hAnsi="Times New Roman" w:cs="Times New Roman"/>
          <w:color w:val="0D0D0D" w:themeColor="text1" w:themeTint="F2"/>
          <w:sz w:val="28"/>
          <w:szCs w:val="28"/>
          <w:shd w:val="clear" w:color="auto" w:fill="FCFCFC"/>
        </w:rPr>
      </w:pPr>
      <w:r w:rsidRPr="003C4AD1">
        <w:rPr>
          <w:rFonts w:ascii="Times New Roman" w:hAnsi="Times New Roman" w:cs="Times New Roman"/>
          <w:color w:val="0D0D0D" w:themeColor="text1" w:themeTint="F2"/>
          <w:sz w:val="28"/>
          <w:szCs w:val="28"/>
          <w:shd w:val="clear" w:color="auto" w:fill="FCFCFC"/>
        </w:rPr>
        <w:lastRenderedPageBreak/>
        <w:t>Postoje dva izotopa srebra, 107Ag i 109Ag, slične prirodne zastupljenost</w:t>
      </w:r>
    </w:p>
    <w:p w:rsidR="00BE0442" w:rsidRPr="003C4AD1" w:rsidRDefault="00BE0442" w:rsidP="006F5993">
      <w:pPr>
        <w:rPr>
          <w:rFonts w:ascii="Times New Roman" w:hAnsi="Times New Roman" w:cs="Times New Roman"/>
          <w:color w:val="0D0D0D" w:themeColor="text1" w:themeTint="F2"/>
          <w:sz w:val="28"/>
          <w:szCs w:val="28"/>
          <w:shd w:val="clear" w:color="auto" w:fill="FCFCFC"/>
        </w:rPr>
      </w:pPr>
      <w:r w:rsidRPr="003C4AD1">
        <w:rPr>
          <w:rFonts w:ascii="Times New Roman" w:hAnsi="Times New Roman" w:cs="Times New Roman"/>
          <w:color w:val="0D0D0D" w:themeColor="text1" w:themeTint="F2"/>
          <w:sz w:val="28"/>
          <w:szCs w:val="28"/>
          <w:shd w:val="clear" w:color="auto" w:fill="FCFCFC"/>
        </w:rPr>
        <w:t xml:space="preserve">5.2 </w:t>
      </w:r>
      <w:r w:rsidR="005476F8" w:rsidRPr="003C4AD1">
        <w:rPr>
          <w:rFonts w:ascii="Times New Roman" w:hAnsi="Times New Roman" w:cs="Times New Roman"/>
          <w:color w:val="0D0D0D" w:themeColor="text1" w:themeTint="F2"/>
          <w:sz w:val="28"/>
          <w:szCs w:val="28"/>
          <w:shd w:val="clear" w:color="auto" w:fill="FCFCFC"/>
        </w:rPr>
        <w:t xml:space="preserve"> Oksidativna  stanja srebra  u kompleksima</w:t>
      </w:r>
    </w:p>
    <w:p w:rsidR="003741A4" w:rsidRPr="003741A4" w:rsidRDefault="00344D01" w:rsidP="006F5993">
      <w:pPr>
        <w:rPr>
          <w:rFonts w:ascii="Times New Roman" w:hAnsi="Times New Roman" w:cs="Times New Roman"/>
          <w:color w:val="0D0D0D" w:themeColor="text1" w:themeTint="F2"/>
          <w:sz w:val="30"/>
          <w:szCs w:val="30"/>
          <w:shd w:val="clear" w:color="auto" w:fill="FCFCFC"/>
        </w:rPr>
      </w:pPr>
      <w:r w:rsidRPr="003741A4">
        <w:rPr>
          <w:rFonts w:ascii="Times New Roman" w:hAnsi="Times New Roman" w:cs="Times New Roman"/>
          <w:color w:val="0D0D0D" w:themeColor="text1" w:themeTint="F2"/>
          <w:sz w:val="28"/>
          <w:szCs w:val="28"/>
          <w:shd w:val="clear" w:color="auto" w:fill="FCFCFC"/>
        </w:rPr>
        <w:t xml:space="preserve">Srebro(I) jon ([Kr]4d </w:t>
      </w:r>
      <w:r w:rsidRPr="003741A4">
        <w:rPr>
          <w:rFonts w:ascii="Times New Roman" w:hAnsi="Times New Roman" w:cs="Times New Roman"/>
          <w:color w:val="0D0D0D" w:themeColor="text1" w:themeTint="F2"/>
          <w:sz w:val="28"/>
          <w:szCs w:val="28"/>
          <w:shd w:val="clear" w:color="auto" w:fill="FCFCFC"/>
          <w:vertAlign w:val="superscript"/>
        </w:rPr>
        <w:t>10</w:t>
      </w:r>
      <w:r w:rsidRPr="003741A4">
        <w:rPr>
          <w:rFonts w:ascii="Times New Roman" w:hAnsi="Times New Roman" w:cs="Times New Roman"/>
          <w:color w:val="0D0D0D" w:themeColor="text1" w:themeTint="F2"/>
          <w:sz w:val="28"/>
          <w:szCs w:val="28"/>
          <w:shd w:val="clear" w:color="auto" w:fill="FCFCFC"/>
        </w:rPr>
        <w:t>) je umereno jako oksidaciono sredstvo, koje može da oksiduje primarne i sekundarne alkohole do aldehida i ketona</w:t>
      </w:r>
      <w:r w:rsidRPr="003741A4">
        <w:rPr>
          <w:rFonts w:ascii="Segoe UI" w:hAnsi="Segoe UI" w:cs="Segoe UI"/>
          <w:color w:val="0D0D0D" w:themeColor="text1" w:themeTint="F2"/>
          <w:sz w:val="30"/>
          <w:szCs w:val="30"/>
          <w:shd w:val="clear" w:color="auto" w:fill="FCFCFC"/>
        </w:rPr>
        <w:t xml:space="preserve"> </w:t>
      </w:r>
      <w:r w:rsidRPr="003741A4">
        <w:rPr>
          <w:rFonts w:ascii="Times New Roman" w:hAnsi="Times New Roman" w:cs="Times New Roman"/>
          <w:color w:val="0D0D0D" w:themeColor="text1" w:themeTint="F2"/>
          <w:sz w:val="28"/>
          <w:szCs w:val="28"/>
          <w:shd w:val="clear" w:color="auto" w:fill="FCFCFC"/>
        </w:rPr>
        <w:t>Tolensov </w:t>
      </w:r>
      <w:r w:rsidR="003741A4" w:rsidRPr="003741A4">
        <w:rPr>
          <w:rFonts w:ascii="Times New Roman" w:hAnsi="Times New Roman" w:cs="Times New Roman"/>
          <w:color w:val="0D0D0D" w:themeColor="text1" w:themeTint="F2"/>
          <w:sz w:val="28"/>
          <w:szCs w:val="28"/>
          <w:shd w:val="clear" w:color="auto" w:fill="FCFCFC"/>
        </w:rPr>
        <w:t>reagens</w:t>
      </w:r>
      <w:r w:rsidR="003741A4" w:rsidRPr="003741A4">
        <w:rPr>
          <w:rFonts w:ascii="Times New Roman" w:hAnsi="Times New Roman" w:cs="Times New Roman"/>
          <w:color w:val="0D0D0D" w:themeColor="text1" w:themeTint="F2"/>
          <w:sz w:val="30"/>
          <w:szCs w:val="30"/>
          <w:shd w:val="clear" w:color="auto" w:fill="FCFCFC"/>
        </w:rPr>
        <w:t xml:space="preserve">, amonijačni alkalni rastvor srebra(I), redukuje se u prisustvu aldehida, pri čemu nastaje elementarno srebro. </w:t>
      </w:r>
    </w:p>
    <w:p w:rsidR="003741A4" w:rsidRDefault="003741A4" w:rsidP="006F5993">
      <w:pPr>
        <w:rPr>
          <w:rFonts w:ascii="Times New Roman" w:hAnsi="Times New Roman" w:cs="Times New Roman"/>
          <w:color w:val="0D0D0D" w:themeColor="text1" w:themeTint="F2"/>
          <w:sz w:val="30"/>
          <w:szCs w:val="30"/>
          <w:shd w:val="clear" w:color="auto" w:fill="FCFCFC"/>
        </w:rPr>
      </w:pPr>
      <w:r w:rsidRPr="003741A4">
        <w:rPr>
          <w:rFonts w:ascii="Times New Roman" w:hAnsi="Times New Roman" w:cs="Times New Roman"/>
          <w:color w:val="0D0D0D" w:themeColor="text1" w:themeTint="F2"/>
          <w:sz w:val="30"/>
          <w:szCs w:val="30"/>
          <w:shd w:val="clear" w:color="auto" w:fill="FCFCFC"/>
        </w:rPr>
        <w:t xml:space="preserve">RCHO + 2[Ag(NH3)2]OH → RCOOH + 2Ag + 4NH3 </w:t>
      </w:r>
    </w:p>
    <w:p w:rsidR="003741A4" w:rsidRDefault="003741A4" w:rsidP="006F5993">
      <w:pPr>
        <w:rPr>
          <w:rFonts w:ascii="Segoe UI" w:hAnsi="Segoe UI" w:cs="Segoe UI"/>
          <w:color w:val="52525B"/>
          <w:sz w:val="30"/>
          <w:szCs w:val="30"/>
          <w:shd w:val="clear" w:color="auto" w:fill="FCFCFC"/>
        </w:rPr>
      </w:pPr>
      <w:r w:rsidRPr="003741A4">
        <w:rPr>
          <w:rFonts w:ascii="Times New Roman" w:hAnsi="Times New Roman" w:cs="Times New Roman"/>
          <w:color w:val="0D0D0D" w:themeColor="text1" w:themeTint="F2"/>
          <w:sz w:val="30"/>
          <w:szCs w:val="30"/>
          <w:shd w:val="clear" w:color="auto" w:fill="FCFCFC"/>
        </w:rPr>
        <w:t>Srebro(I)-halogenidi (AgX) mogu nasta</w:t>
      </w:r>
      <w:r>
        <w:rPr>
          <w:rFonts w:ascii="Times New Roman" w:hAnsi="Times New Roman" w:cs="Times New Roman"/>
          <w:color w:val="0D0D0D" w:themeColor="text1" w:themeTint="F2"/>
          <w:sz w:val="30"/>
          <w:szCs w:val="30"/>
          <w:shd w:val="clear" w:color="auto" w:fill="FCFCFC"/>
        </w:rPr>
        <w:t>ti dodatkom halogenidnog jona, X</w:t>
      </w:r>
      <w:r w:rsidRPr="003741A4">
        <w:rPr>
          <w:rFonts w:ascii="Times New Roman" w:hAnsi="Times New Roman" w:cs="Times New Roman"/>
          <w:color w:val="0D0D0D" w:themeColor="text1" w:themeTint="F2"/>
          <w:sz w:val="30"/>
          <w:szCs w:val="30"/>
          <w:shd w:val="clear" w:color="auto" w:fill="FCFCFC"/>
          <w:vertAlign w:val="superscript"/>
        </w:rPr>
        <w:t>-</w:t>
      </w:r>
      <w:r w:rsidRPr="003741A4">
        <w:rPr>
          <w:rFonts w:ascii="Times New Roman" w:hAnsi="Times New Roman" w:cs="Times New Roman"/>
          <w:color w:val="0D0D0D" w:themeColor="text1" w:themeTint="F2"/>
          <w:sz w:val="30"/>
          <w:szCs w:val="30"/>
          <w:shd w:val="clear" w:color="auto" w:fill="FCFCFC"/>
        </w:rPr>
        <w:t xml:space="preserve"> , rastvoru koji sadrži Ag</w:t>
      </w:r>
      <w:r w:rsidRPr="003741A4">
        <w:rPr>
          <w:rFonts w:ascii="Times New Roman" w:hAnsi="Times New Roman" w:cs="Times New Roman"/>
          <w:color w:val="0D0D0D" w:themeColor="text1" w:themeTint="F2"/>
          <w:sz w:val="30"/>
          <w:szCs w:val="30"/>
          <w:shd w:val="clear" w:color="auto" w:fill="FCFCFC"/>
          <w:vertAlign w:val="superscript"/>
        </w:rPr>
        <w:t>+</w:t>
      </w:r>
      <w:r w:rsidRPr="003741A4">
        <w:rPr>
          <w:rFonts w:ascii="Times New Roman" w:hAnsi="Times New Roman" w:cs="Times New Roman"/>
          <w:color w:val="0D0D0D" w:themeColor="text1" w:themeTint="F2"/>
          <w:sz w:val="30"/>
          <w:szCs w:val="30"/>
          <w:shd w:val="clear" w:color="auto" w:fill="FCFCFC"/>
        </w:rPr>
        <w:t xml:space="preserve"> jon. Nerastvorni su u vodi, osim srebro(I)-fluorida, koji je izuzetno rastvoran i pripada jonskim jedinjenjima</w:t>
      </w:r>
      <w:r>
        <w:rPr>
          <w:rFonts w:ascii="Segoe UI" w:hAnsi="Segoe UI" w:cs="Segoe UI"/>
          <w:color w:val="52525B"/>
          <w:sz w:val="30"/>
          <w:szCs w:val="30"/>
          <w:shd w:val="clear" w:color="auto" w:fill="FCFCFC"/>
        </w:rPr>
        <w:t>.</w:t>
      </w:r>
      <w:r w:rsidRPr="003741A4">
        <w:rPr>
          <w:rFonts w:ascii="Segoe UI" w:hAnsi="Segoe UI" w:cs="Segoe UI"/>
          <w:color w:val="52525B"/>
          <w:sz w:val="30"/>
          <w:szCs w:val="30"/>
          <w:shd w:val="clear" w:color="auto" w:fill="FCFCFC"/>
        </w:rPr>
        <w:t xml:space="preserve"> </w:t>
      </w:r>
      <w:r>
        <w:rPr>
          <w:rFonts w:ascii="Segoe UI" w:hAnsi="Segoe UI" w:cs="Segoe UI"/>
          <w:color w:val="52525B"/>
          <w:sz w:val="30"/>
          <w:szCs w:val="30"/>
          <w:shd w:val="clear" w:color="auto" w:fill="FCFCFC"/>
        </w:rPr>
        <w:t> </w:t>
      </w:r>
    </w:p>
    <w:p w:rsidR="005476F8" w:rsidRPr="00E87D83" w:rsidRDefault="003741A4" w:rsidP="006F5993">
      <w:pPr>
        <w:rPr>
          <w:rFonts w:ascii="Times New Roman" w:hAnsi="Times New Roman" w:cs="Times New Roman"/>
          <w:color w:val="0D0D0D" w:themeColor="text1" w:themeTint="F2"/>
          <w:sz w:val="28"/>
          <w:szCs w:val="28"/>
          <w:shd w:val="clear" w:color="auto" w:fill="FCFCFC"/>
        </w:rPr>
      </w:pPr>
      <w:r w:rsidRPr="00E87D83">
        <w:rPr>
          <w:rFonts w:ascii="Segoe UI" w:hAnsi="Segoe UI" w:cs="Segoe UI"/>
          <w:color w:val="0D0D0D" w:themeColor="text1" w:themeTint="F2"/>
          <w:sz w:val="30"/>
          <w:szCs w:val="30"/>
          <w:shd w:val="clear" w:color="auto" w:fill="FCFCFC"/>
        </w:rPr>
        <w:t>[</w:t>
      </w:r>
      <w:r w:rsidRPr="00E87D83">
        <w:rPr>
          <w:rFonts w:ascii="Times New Roman" w:hAnsi="Times New Roman" w:cs="Times New Roman"/>
          <w:color w:val="0D0D0D" w:themeColor="text1" w:themeTint="F2"/>
          <w:sz w:val="28"/>
          <w:szCs w:val="28"/>
          <w:shd w:val="clear" w:color="auto" w:fill="FCFCFC"/>
        </w:rPr>
        <w:t>Ag</w:t>
      </w:r>
      <w:r w:rsidRPr="00E87D83">
        <w:rPr>
          <w:rFonts w:ascii="Times New Roman" w:hAnsi="Times New Roman" w:cs="Times New Roman"/>
          <w:color w:val="0D0D0D" w:themeColor="text1" w:themeTint="F2"/>
          <w:sz w:val="28"/>
          <w:szCs w:val="28"/>
          <w:shd w:val="clear" w:color="auto" w:fill="FCFCFC"/>
          <w:vertAlign w:val="subscript"/>
        </w:rPr>
        <w:t>2</w:t>
      </w:r>
      <w:r w:rsidRPr="00E87D83">
        <w:rPr>
          <w:rFonts w:ascii="Times New Roman" w:hAnsi="Times New Roman" w:cs="Times New Roman"/>
          <w:color w:val="0D0D0D" w:themeColor="text1" w:themeTint="F2"/>
          <w:sz w:val="28"/>
          <w:szCs w:val="28"/>
          <w:shd w:val="clear" w:color="auto" w:fill="FCFCFC"/>
        </w:rPr>
        <w:t>X]</w:t>
      </w:r>
      <w:r w:rsidRPr="00E87D83">
        <w:rPr>
          <w:rFonts w:ascii="Times New Roman" w:hAnsi="Times New Roman" w:cs="Times New Roman"/>
          <w:color w:val="0D0D0D" w:themeColor="text1" w:themeTint="F2"/>
          <w:sz w:val="28"/>
          <w:szCs w:val="28"/>
          <w:shd w:val="clear" w:color="auto" w:fill="FCFCFC"/>
          <w:vertAlign w:val="superscript"/>
        </w:rPr>
        <w:t>+</w:t>
      </w:r>
      <w:r w:rsidRPr="00E87D83">
        <w:rPr>
          <w:rFonts w:ascii="Times New Roman" w:hAnsi="Times New Roman" w:cs="Times New Roman"/>
          <w:color w:val="0D0D0D" w:themeColor="text1" w:themeTint="F2"/>
          <w:sz w:val="28"/>
          <w:szCs w:val="28"/>
          <w:shd w:val="clear" w:color="auto" w:fill="FCFCFC"/>
        </w:rPr>
        <w:t xml:space="preserve"> i [Ag</w:t>
      </w:r>
      <w:r w:rsidRPr="00E87D83">
        <w:rPr>
          <w:rFonts w:ascii="Times New Roman" w:hAnsi="Times New Roman" w:cs="Times New Roman"/>
          <w:color w:val="0D0D0D" w:themeColor="text1" w:themeTint="F2"/>
          <w:sz w:val="28"/>
          <w:szCs w:val="28"/>
          <w:shd w:val="clear" w:color="auto" w:fill="FCFCFC"/>
          <w:vertAlign w:val="subscript"/>
        </w:rPr>
        <w:t>3</w:t>
      </w:r>
      <w:r w:rsidRPr="00E87D83">
        <w:rPr>
          <w:rFonts w:ascii="Times New Roman" w:hAnsi="Times New Roman" w:cs="Times New Roman"/>
          <w:color w:val="0D0D0D" w:themeColor="text1" w:themeTint="F2"/>
          <w:sz w:val="28"/>
          <w:szCs w:val="28"/>
          <w:shd w:val="clear" w:color="auto" w:fill="FCFCFC"/>
        </w:rPr>
        <w:t>X</w:t>
      </w:r>
      <w:r w:rsidRPr="00E87D83">
        <w:rPr>
          <w:rFonts w:ascii="Times New Roman" w:hAnsi="Times New Roman" w:cs="Times New Roman"/>
          <w:color w:val="0D0D0D" w:themeColor="text1" w:themeTint="F2"/>
          <w:sz w:val="28"/>
          <w:szCs w:val="28"/>
          <w:shd w:val="clear" w:color="auto" w:fill="FCFCFC"/>
          <w:vertAlign w:val="subscript"/>
        </w:rPr>
        <w:t>2</w:t>
      </w:r>
      <w:r w:rsidRPr="00E87D83">
        <w:rPr>
          <w:rFonts w:ascii="Times New Roman" w:hAnsi="Times New Roman" w:cs="Times New Roman"/>
          <w:color w:val="0D0D0D" w:themeColor="text1" w:themeTint="F2"/>
          <w:sz w:val="28"/>
          <w:szCs w:val="28"/>
          <w:shd w:val="clear" w:color="auto" w:fill="FCFCFC"/>
        </w:rPr>
        <w:t xml:space="preserve">] </w:t>
      </w:r>
      <w:r w:rsidRPr="00E87D83">
        <w:rPr>
          <w:rFonts w:ascii="Times New Roman" w:hAnsi="Times New Roman" w:cs="Times New Roman"/>
          <w:color w:val="0D0D0D" w:themeColor="text1" w:themeTint="F2"/>
          <w:sz w:val="28"/>
          <w:szCs w:val="28"/>
          <w:shd w:val="clear" w:color="auto" w:fill="FCFCFC"/>
          <w:vertAlign w:val="superscript"/>
        </w:rPr>
        <w:t>+</w:t>
      </w:r>
      <w:r w:rsidRPr="00E87D83">
        <w:rPr>
          <w:rFonts w:ascii="Times New Roman" w:hAnsi="Times New Roman" w:cs="Times New Roman"/>
          <w:color w:val="0D0D0D" w:themeColor="text1" w:themeTint="F2"/>
          <w:sz w:val="28"/>
          <w:szCs w:val="28"/>
          <w:shd w:val="clear" w:color="auto" w:fill="FCFCFC"/>
        </w:rPr>
        <w:t xml:space="preserve"> , mogu se dobiti kada srebro(I)-halogenidi reaguju sa AgNO</w:t>
      </w:r>
      <w:r w:rsidRPr="00E87D83">
        <w:rPr>
          <w:rFonts w:ascii="Times New Roman" w:hAnsi="Times New Roman" w:cs="Times New Roman"/>
          <w:color w:val="0D0D0D" w:themeColor="text1" w:themeTint="F2"/>
          <w:sz w:val="28"/>
          <w:szCs w:val="28"/>
          <w:shd w:val="clear" w:color="auto" w:fill="FCFCFC"/>
          <w:vertAlign w:val="subscript"/>
        </w:rPr>
        <w:t>3</w:t>
      </w:r>
      <w:r w:rsidRPr="00E87D83">
        <w:rPr>
          <w:rFonts w:ascii="Times New Roman" w:hAnsi="Times New Roman" w:cs="Times New Roman"/>
          <w:color w:val="0D0D0D" w:themeColor="text1" w:themeTint="F2"/>
          <w:sz w:val="28"/>
          <w:szCs w:val="28"/>
          <w:shd w:val="clear" w:color="auto" w:fill="FCFCFC"/>
        </w:rPr>
        <w:t xml:space="preserve"> ili AgClO</w:t>
      </w:r>
      <w:r w:rsidRPr="00E87D83">
        <w:rPr>
          <w:rFonts w:ascii="Times New Roman" w:hAnsi="Times New Roman" w:cs="Times New Roman"/>
          <w:color w:val="0D0D0D" w:themeColor="text1" w:themeTint="F2"/>
          <w:sz w:val="28"/>
          <w:szCs w:val="28"/>
          <w:shd w:val="clear" w:color="auto" w:fill="FCFCFC"/>
          <w:vertAlign w:val="subscript"/>
        </w:rPr>
        <w:t>4</w:t>
      </w:r>
      <w:r w:rsidRPr="00E87D83">
        <w:rPr>
          <w:rFonts w:ascii="Times New Roman" w:hAnsi="Times New Roman" w:cs="Times New Roman"/>
          <w:color w:val="0D0D0D" w:themeColor="text1" w:themeTint="F2"/>
          <w:sz w:val="28"/>
          <w:szCs w:val="28"/>
          <w:shd w:val="clear" w:color="auto" w:fill="FCFCFC"/>
        </w:rPr>
        <w:t>. Pored komleksa srebra(I) sa amonijakom kao ligandom ([Ag(NH</w:t>
      </w:r>
      <w:r w:rsidRPr="00E87D83">
        <w:rPr>
          <w:rFonts w:ascii="Times New Roman" w:hAnsi="Times New Roman" w:cs="Times New Roman"/>
          <w:color w:val="0D0D0D" w:themeColor="text1" w:themeTint="F2"/>
          <w:sz w:val="28"/>
          <w:szCs w:val="28"/>
          <w:shd w:val="clear" w:color="auto" w:fill="FCFCFC"/>
          <w:vertAlign w:val="subscript"/>
        </w:rPr>
        <w:t>3</w:t>
      </w:r>
      <w:r w:rsidRPr="00E87D83">
        <w:rPr>
          <w:rFonts w:ascii="Times New Roman" w:hAnsi="Times New Roman" w:cs="Times New Roman"/>
          <w:color w:val="0D0D0D" w:themeColor="text1" w:themeTint="F2"/>
          <w:sz w:val="28"/>
          <w:szCs w:val="28"/>
          <w:shd w:val="clear" w:color="auto" w:fill="FCFCFC"/>
        </w:rPr>
        <w:t>)</w:t>
      </w:r>
      <w:r w:rsidRPr="00E87D83">
        <w:rPr>
          <w:rFonts w:ascii="Times New Roman" w:hAnsi="Times New Roman" w:cs="Times New Roman"/>
          <w:color w:val="0D0D0D" w:themeColor="text1" w:themeTint="F2"/>
          <w:sz w:val="28"/>
          <w:szCs w:val="28"/>
          <w:shd w:val="clear" w:color="auto" w:fill="FCFCFC"/>
          <w:vertAlign w:val="subscript"/>
        </w:rPr>
        <w:t>2</w:t>
      </w:r>
      <w:r w:rsidRPr="00E87D83">
        <w:rPr>
          <w:rFonts w:ascii="Times New Roman" w:hAnsi="Times New Roman" w:cs="Times New Roman"/>
          <w:color w:val="0D0D0D" w:themeColor="text1" w:themeTint="F2"/>
          <w:sz w:val="28"/>
          <w:szCs w:val="28"/>
          <w:shd w:val="clear" w:color="auto" w:fill="FCFCFC"/>
        </w:rPr>
        <w:t xml:space="preserve">] </w:t>
      </w:r>
      <w:r w:rsidRPr="00E87D83">
        <w:rPr>
          <w:rFonts w:ascii="Times New Roman" w:hAnsi="Times New Roman" w:cs="Times New Roman"/>
          <w:color w:val="0D0D0D" w:themeColor="text1" w:themeTint="F2"/>
          <w:sz w:val="28"/>
          <w:szCs w:val="28"/>
          <w:shd w:val="clear" w:color="auto" w:fill="FCFCFC"/>
          <w:vertAlign w:val="superscript"/>
        </w:rPr>
        <w:t>+</w:t>
      </w:r>
      <w:r w:rsidRPr="00E87D83">
        <w:rPr>
          <w:rFonts w:ascii="Times New Roman" w:hAnsi="Times New Roman" w:cs="Times New Roman"/>
          <w:color w:val="0D0D0D" w:themeColor="text1" w:themeTint="F2"/>
          <w:sz w:val="28"/>
          <w:szCs w:val="28"/>
          <w:shd w:val="clear" w:color="auto" w:fill="FCFCFC"/>
        </w:rPr>
        <w:t xml:space="preserve"> i [Ag(NH</w:t>
      </w:r>
      <w:r w:rsidRPr="00E87D83">
        <w:rPr>
          <w:rFonts w:ascii="Times New Roman" w:hAnsi="Times New Roman" w:cs="Times New Roman"/>
          <w:color w:val="0D0D0D" w:themeColor="text1" w:themeTint="F2"/>
          <w:sz w:val="28"/>
          <w:szCs w:val="28"/>
          <w:shd w:val="clear" w:color="auto" w:fill="FCFCFC"/>
          <w:vertAlign w:val="subscript"/>
        </w:rPr>
        <w:t>3</w:t>
      </w:r>
      <w:r w:rsidRPr="00E87D83">
        <w:rPr>
          <w:rFonts w:ascii="Times New Roman" w:hAnsi="Times New Roman" w:cs="Times New Roman"/>
          <w:color w:val="0D0D0D" w:themeColor="text1" w:themeTint="F2"/>
          <w:sz w:val="28"/>
          <w:szCs w:val="28"/>
          <w:shd w:val="clear" w:color="auto" w:fill="FCFCFC"/>
        </w:rPr>
        <w:t>)</w:t>
      </w:r>
      <w:r w:rsidRPr="00E87D83">
        <w:rPr>
          <w:rFonts w:ascii="Times New Roman" w:hAnsi="Times New Roman" w:cs="Times New Roman"/>
          <w:color w:val="0D0D0D" w:themeColor="text1" w:themeTint="F2"/>
          <w:sz w:val="28"/>
          <w:szCs w:val="28"/>
          <w:shd w:val="clear" w:color="auto" w:fill="FCFCFC"/>
          <w:vertAlign w:val="subscript"/>
        </w:rPr>
        <w:t>3</w:t>
      </w:r>
      <w:r w:rsidRPr="00E87D83">
        <w:rPr>
          <w:rFonts w:ascii="Times New Roman" w:hAnsi="Times New Roman" w:cs="Times New Roman"/>
          <w:color w:val="0D0D0D" w:themeColor="text1" w:themeTint="F2"/>
          <w:sz w:val="28"/>
          <w:szCs w:val="28"/>
          <w:shd w:val="clear" w:color="auto" w:fill="FCFCFC"/>
        </w:rPr>
        <w:t xml:space="preserve">] </w:t>
      </w:r>
      <w:r w:rsidRPr="00E87D83">
        <w:rPr>
          <w:rFonts w:ascii="Times New Roman" w:hAnsi="Times New Roman" w:cs="Times New Roman"/>
          <w:color w:val="0D0D0D" w:themeColor="text1" w:themeTint="F2"/>
          <w:sz w:val="28"/>
          <w:szCs w:val="28"/>
          <w:shd w:val="clear" w:color="auto" w:fill="FCFCFC"/>
          <w:vertAlign w:val="superscript"/>
        </w:rPr>
        <w:t>+</w:t>
      </w:r>
      <w:r w:rsidRPr="00E87D83">
        <w:rPr>
          <w:rFonts w:ascii="Times New Roman" w:hAnsi="Times New Roman" w:cs="Times New Roman"/>
          <w:color w:val="0D0D0D" w:themeColor="text1" w:themeTint="F2"/>
          <w:sz w:val="28"/>
          <w:szCs w:val="28"/>
          <w:shd w:val="clear" w:color="auto" w:fill="FCFCFC"/>
        </w:rPr>
        <w:t xml:space="preserve"> ), poznati su i kompleksi sa cijanido ([Ag(CN)</w:t>
      </w:r>
      <w:r w:rsidRPr="00E87D83">
        <w:rPr>
          <w:rFonts w:ascii="Times New Roman" w:hAnsi="Times New Roman" w:cs="Times New Roman"/>
          <w:color w:val="0D0D0D" w:themeColor="text1" w:themeTint="F2"/>
          <w:sz w:val="28"/>
          <w:szCs w:val="28"/>
          <w:shd w:val="clear" w:color="auto" w:fill="FCFCFC"/>
          <w:vertAlign w:val="subscript"/>
        </w:rPr>
        <w:t>2</w:t>
      </w:r>
      <w:r w:rsidRPr="00E87D83">
        <w:rPr>
          <w:rFonts w:ascii="Times New Roman" w:hAnsi="Times New Roman" w:cs="Times New Roman"/>
          <w:color w:val="0D0D0D" w:themeColor="text1" w:themeTint="F2"/>
          <w:sz w:val="28"/>
          <w:szCs w:val="28"/>
          <w:shd w:val="clear" w:color="auto" w:fill="FCFCFC"/>
        </w:rPr>
        <w:t xml:space="preserve">] </w:t>
      </w:r>
      <w:r w:rsidRPr="00E87D83">
        <w:rPr>
          <w:rFonts w:ascii="Times New Roman" w:hAnsi="Times New Roman" w:cs="Times New Roman"/>
          <w:color w:val="0D0D0D" w:themeColor="text1" w:themeTint="F2"/>
          <w:sz w:val="28"/>
          <w:szCs w:val="28"/>
          <w:shd w:val="clear" w:color="auto" w:fill="FCFCFC"/>
          <w:vertAlign w:val="superscript"/>
        </w:rPr>
        <w:t>-</w:t>
      </w:r>
      <w:r w:rsidRPr="00E87D83">
        <w:rPr>
          <w:rFonts w:ascii="Times New Roman" w:hAnsi="Times New Roman" w:cs="Times New Roman"/>
          <w:color w:val="0D0D0D" w:themeColor="text1" w:themeTint="F2"/>
          <w:sz w:val="28"/>
          <w:szCs w:val="28"/>
          <w:shd w:val="clear" w:color="auto" w:fill="FCFCFC"/>
        </w:rPr>
        <w:t xml:space="preserve"> i [Ag(CN)</w:t>
      </w:r>
      <w:r w:rsidRPr="00E87D83">
        <w:rPr>
          <w:rFonts w:ascii="Times New Roman" w:hAnsi="Times New Roman" w:cs="Times New Roman"/>
          <w:color w:val="0D0D0D" w:themeColor="text1" w:themeTint="F2"/>
          <w:sz w:val="28"/>
          <w:szCs w:val="28"/>
          <w:shd w:val="clear" w:color="auto" w:fill="FCFCFC"/>
          <w:vertAlign w:val="subscript"/>
        </w:rPr>
        <w:t>3</w:t>
      </w:r>
      <w:r w:rsidRPr="00E87D83">
        <w:rPr>
          <w:rFonts w:ascii="Times New Roman" w:hAnsi="Times New Roman" w:cs="Times New Roman"/>
          <w:color w:val="0D0D0D" w:themeColor="text1" w:themeTint="F2"/>
          <w:sz w:val="28"/>
          <w:szCs w:val="28"/>
          <w:shd w:val="clear" w:color="auto" w:fill="FCFCFC"/>
        </w:rPr>
        <w:t xml:space="preserve">] </w:t>
      </w:r>
      <w:r w:rsidRPr="00E87D83">
        <w:rPr>
          <w:rFonts w:ascii="Times New Roman" w:hAnsi="Times New Roman" w:cs="Times New Roman"/>
          <w:color w:val="0D0D0D" w:themeColor="text1" w:themeTint="F2"/>
          <w:sz w:val="28"/>
          <w:szCs w:val="28"/>
          <w:shd w:val="clear" w:color="auto" w:fill="FCFCFC"/>
          <w:vertAlign w:val="subscript"/>
        </w:rPr>
        <w:t>2</w:t>
      </w:r>
      <w:r w:rsidRPr="00E87D83">
        <w:rPr>
          <w:rFonts w:ascii="Times New Roman" w:hAnsi="Times New Roman" w:cs="Times New Roman"/>
          <w:color w:val="0D0D0D" w:themeColor="text1" w:themeTint="F2"/>
          <w:sz w:val="28"/>
          <w:szCs w:val="28"/>
          <w:shd w:val="clear" w:color="auto" w:fill="FCFCFC"/>
          <w:vertAlign w:val="superscript"/>
        </w:rPr>
        <w:t>-</w:t>
      </w:r>
      <w:r w:rsidRPr="00E87D83">
        <w:rPr>
          <w:rFonts w:ascii="Times New Roman" w:hAnsi="Times New Roman" w:cs="Times New Roman"/>
          <w:color w:val="0D0D0D" w:themeColor="text1" w:themeTint="F2"/>
          <w:sz w:val="28"/>
          <w:szCs w:val="28"/>
          <w:shd w:val="clear" w:color="auto" w:fill="FCFCFC"/>
        </w:rPr>
        <w:t xml:space="preserve"> ) i tiosulfato ligandima ([Ag(S</w:t>
      </w:r>
      <w:r w:rsidRPr="00E87D83">
        <w:rPr>
          <w:rFonts w:ascii="Times New Roman" w:hAnsi="Times New Roman" w:cs="Times New Roman"/>
          <w:color w:val="0D0D0D" w:themeColor="text1" w:themeTint="F2"/>
          <w:sz w:val="28"/>
          <w:szCs w:val="28"/>
          <w:shd w:val="clear" w:color="auto" w:fill="FCFCFC"/>
          <w:vertAlign w:val="subscript"/>
        </w:rPr>
        <w:t>2</w:t>
      </w:r>
      <w:r w:rsidRPr="00E87D83">
        <w:rPr>
          <w:rFonts w:ascii="Times New Roman" w:hAnsi="Times New Roman" w:cs="Times New Roman"/>
          <w:color w:val="0D0D0D" w:themeColor="text1" w:themeTint="F2"/>
          <w:sz w:val="28"/>
          <w:szCs w:val="28"/>
          <w:shd w:val="clear" w:color="auto" w:fill="FCFCFC"/>
        </w:rPr>
        <w:t>O</w:t>
      </w:r>
      <w:r w:rsidRPr="00E87D83">
        <w:rPr>
          <w:rFonts w:ascii="Times New Roman" w:hAnsi="Times New Roman" w:cs="Times New Roman"/>
          <w:color w:val="0D0D0D" w:themeColor="text1" w:themeTint="F2"/>
          <w:sz w:val="28"/>
          <w:szCs w:val="28"/>
          <w:shd w:val="clear" w:color="auto" w:fill="FCFCFC"/>
          <w:vertAlign w:val="subscript"/>
        </w:rPr>
        <w:t>3</w:t>
      </w:r>
      <w:r w:rsidRPr="00E87D83">
        <w:rPr>
          <w:rFonts w:ascii="Times New Roman" w:hAnsi="Times New Roman" w:cs="Times New Roman"/>
          <w:color w:val="0D0D0D" w:themeColor="text1" w:themeTint="F2"/>
          <w:sz w:val="28"/>
          <w:szCs w:val="28"/>
          <w:shd w:val="clear" w:color="auto" w:fill="FCFCFC"/>
        </w:rPr>
        <w:t>)</w:t>
      </w:r>
      <w:r w:rsidRPr="00E87D83">
        <w:rPr>
          <w:rFonts w:ascii="Times New Roman" w:hAnsi="Times New Roman" w:cs="Times New Roman"/>
          <w:color w:val="0D0D0D" w:themeColor="text1" w:themeTint="F2"/>
          <w:sz w:val="28"/>
          <w:szCs w:val="28"/>
          <w:shd w:val="clear" w:color="auto" w:fill="FCFCFC"/>
          <w:vertAlign w:val="subscript"/>
        </w:rPr>
        <w:t>2</w:t>
      </w:r>
      <w:r w:rsidRPr="00E87D83">
        <w:rPr>
          <w:rFonts w:ascii="Times New Roman" w:hAnsi="Times New Roman" w:cs="Times New Roman"/>
          <w:color w:val="0D0D0D" w:themeColor="text1" w:themeTint="F2"/>
          <w:sz w:val="28"/>
          <w:szCs w:val="28"/>
          <w:shd w:val="clear" w:color="auto" w:fill="FCFCFC"/>
        </w:rPr>
        <w:t xml:space="preserve">] </w:t>
      </w:r>
      <w:r w:rsidRPr="00E87D83">
        <w:rPr>
          <w:rFonts w:ascii="Times New Roman" w:hAnsi="Times New Roman" w:cs="Times New Roman"/>
          <w:color w:val="0D0D0D" w:themeColor="text1" w:themeTint="F2"/>
          <w:sz w:val="28"/>
          <w:szCs w:val="28"/>
          <w:shd w:val="clear" w:color="auto" w:fill="FCFCFC"/>
          <w:vertAlign w:val="superscript"/>
        </w:rPr>
        <w:t>3-</w:t>
      </w:r>
      <w:r w:rsidRPr="00E87D83">
        <w:rPr>
          <w:rFonts w:ascii="Times New Roman" w:hAnsi="Times New Roman" w:cs="Times New Roman"/>
          <w:color w:val="0D0D0D" w:themeColor="text1" w:themeTint="F2"/>
          <w:sz w:val="28"/>
          <w:szCs w:val="28"/>
          <w:shd w:val="clear" w:color="auto" w:fill="FCFCFC"/>
        </w:rPr>
        <w:t xml:space="preserve"> . Ovi kompleksi srebra(I) imaju prim</w:t>
      </w:r>
      <w:r w:rsidR="0033627A" w:rsidRPr="00E87D83">
        <w:rPr>
          <w:rFonts w:ascii="Times New Roman" w:hAnsi="Times New Roman" w:cs="Times New Roman"/>
          <w:color w:val="0D0D0D" w:themeColor="text1" w:themeTint="F2"/>
          <w:sz w:val="28"/>
          <w:szCs w:val="28"/>
          <w:shd w:val="clear" w:color="auto" w:fill="FCFCFC"/>
        </w:rPr>
        <w:t>j</w:t>
      </w:r>
      <w:r w:rsidRPr="00E87D83">
        <w:rPr>
          <w:rFonts w:ascii="Times New Roman" w:hAnsi="Times New Roman" w:cs="Times New Roman"/>
          <w:color w:val="0D0D0D" w:themeColor="text1" w:themeTint="F2"/>
          <w:sz w:val="28"/>
          <w:szCs w:val="28"/>
          <w:shd w:val="clear" w:color="auto" w:fill="FCFCFC"/>
        </w:rPr>
        <w:t>enu u posrebravanju metala i izradi ogledala</w:t>
      </w:r>
    </w:p>
    <w:p w:rsidR="00B575F5" w:rsidRPr="00E226D4" w:rsidRDefault="00B575F5" w:rsidP="006F5993">
      <w:pPr>
        <w:rPr>
          <w:rFonts w:ascii="Times New Roman" w:hAnsi="Times New Roman" w:cs="Times New Roman"/>
          <w:color w:val="0D0D0D" w:themeColor="text1" w:themeTint="F2"/>
          <w:sz w:val="28"/>
          <w:szCs w:val="28"/>
          <w:shd w:val="clear" w:color="auto" w:fill="FCFCFC"/>
        </w:rPr>
      </w:pPr>
      <w:r w:rsidRPr="00E226D4">
        <w:rPr>
          <w:rFonts w:ascii="Times New Roman" w:hAnsi="Times New Roman" w:cs="Times New Roman"/>
          <w:color w:val="0D0D0D" w:themeColor="text1" w:themeTint="F2"/>
          <w:sz w:val="28"/>
          <w:szCs w:val="28"/>
          <w:shd w:val="clear" w:color="auto" w:fill="FCFCFC"/>
        </w:rPr>
        <w:t>Predložen je sledeći redosled jačine veze između Ag+ jona i liganada, koji sadrže P, S, Cl, N, O donorske atome  </w:t>
      </w:r>
      <w:r w:rsidR="001540B5" w:rsidRPr="00E226D4">
        <w:rPr>
          <w:rFonts w:ascii="Times New Roman" w:hAnsi="Times New Roman" w:cs="Times New Roman"/>
          <w:color w:val="0D0D0D" w:themeColor="text1" w:themeTint="F2"/>
          <w:sz w:val="28"/>
          <w:szCs w:val="28"/>
          <w:shd w:val="clear" w:color="auto" w:fill="FCFCFC"/>
        </w:rPr>
        <w:sym w:font="Symbol" w:char="F05B"/>
      </w:r>
      <w:r w:rsidR="001540B5" w:rsidRPr="00E226D4">
        <w:rPr>
          <w:rFonts w:ascii="Times New Roman" w:hAnsi="Times New Roman" w:cs="Times New Roman"/>
          <w:color w:val="0D0D0D" w:themeColor="text1" w:themeTint="F2"/>
          <w:sz w:val="28"/>
          <w:szCs w:val="28"/>
          <w:shd w:val="clear" w:color="auto" w:fill="FCFCFC"/>
        </w:rPr>
        <w:t>1</w:t>
      </w:r>
      <w:r w:rsidR="008C6EBE">
        <w:rPr>
          <w:rFonts w:ascii="Times New Roman" w:hAnsi="Times New Roman" w:cs="Times New Roman"/>
          <w:color w:val="0D0D0D" w:themeColor="text1" w:themeTint="F2"/>
          <w:sz w:val="28"/>
          <w:szCs w:val="28"/>
          <w:shd w:val="clear" w:color="auto" w:fill="FCFCFC"/>
        </w:rPr>
        <w:t>6</w:t>
      </w:r>
      <w:r w:rsidR="001540B5" w:rsidRPr="00E226D4">
        <w:rPr>
          <w:rFonts w:ascii="Times New Roman" w:hAnsi="Times New Roman" w:cs="Times New Roman"/>
          <w:color w:val="0D0D0D" w:themeColor="text1" w:themeTint="F2"/>
          <w:sz w:val="28"/>
          <w:szCs w:val="28"/>
          <w:shd w:val="clear" w:color="auto" w:fill="FCFCFC"/>
        </w:rPr>
        <w:sym w:font="Symbol" w:char="F05D"/>
      </w:r>
    </w:p>
    <w:p w:rsidR="001540B5" w:rsidRDefault="001540B5" w:rsidP="006F5993">
      <w:pPr>
        <w:rPr>
          <w:sz w:val="28"/>
          <w:szCs w:val="28"/>
        </w:rPr>
      </w:pPr>
      <w:r w:rsidRPr="001540B5">
        <w:rPr>
          <w:sz w:val="28"/>
          <w:szCs w:val="28"/>
        </w:rPr>
        <w:t xml:space="preserve">Ag-P </w:t>
      </w:r>
      <w:r w:rsidRPr="001540B5">
        <w:rPr>
          <w:sz w:val="28"/>
          <w:szCs w:val="28"/>
        </w:rPr>
        <w:sym w:font="Symbol" w:char="F03E"/>
      </w:r>
      <w:r w:rsidRPr="001540B5">
        <w:rPr>
          <w:sz w:val="28"/>
          <w:szCs w:val="28"/>
        </w:rPr>
        <w:t>Ag-S</w:t>
      </w:r>
      <w:r w:rsidRPr="001540B5">
        <w:rPr>
          <w:sz w:val="28"/>
          <w:szCs w:val="28"/>
        </w:rPr>
        <w:sym w:font="Symbol" w:char="F03E"/>
      </w:r>
      <w:r w:rsidRPr="001540B5">
        <w:rPr>
          <w:sz w:val="28"/>
          <w:szCs w:val="28"/>
        </w:rPr>
        <w:sym w:font="Symbol" w:char="F03E"/>
      </w:r>
      <w:r w:rsidRPr="001540B5">
        <w:rPr>
          <w:sz w:val="28"/>
          <w:szCs w:val="28"/>
        </w:rPr>
        <w:t>Ag</w:t>
      </w:r>
      <w:r>
        <w:rPr>
          <w:sz w:val="28"/>
          <w:szCs w:val="28"/>
        </w:rPr>
        <w:t>-Cl</w:t>
      </w:r>
      <w:r>
        <w:rPr>
          <w:sz w:val="28"/>
          <w:szCs w:val="28"/>
        </w:rPr>
        <w:sym w:font="Symbol" w:char="F03E"/>
      </w:r>
      <w:r>
        <w:rPr>
          <w:sz w:val="28"/>
          <w:szCs w:val="28"/>
        </w:rPr>
        <w:t>Ag-N</w:t>
      </w:r>
      <w:r>
        <w:rPr>
          <w:sz w:val="28"/>
          <w:szCs w:val="28"/>
        </w:rPr>
        <w:sym w:font="Symbol" w:char="F03E"/>
      </w:r>
      <w:r>
        <w:rPr>
          <w:sz w:val="28"/>
          <w:szCs w:val="28"/>
        </w:rPr>
        <w:t>Ag-O</w:t>
      </w:r>
    </w:p>
    <w:p w:rsidR="00B575F5" w:rsidRDefault="00B575F5" w:rsidP="006F5993">
      <w:pPr>
        <w:rPr>
          <w:rFonts w:ascii="Times New Roman" w:hAnsi="Times New Roman" w:cs="Times New Roman"/>
          <w:color w:val="0D0D0D" w:themeColor="text1" w:themeTint="F2"/>
          <w:sz w:val="28"/>
          <w:szCs w:val="28"/>
          <w:shd w:val="clear" w:color="auto" w:fill="FCFCFC"/>
        </w:rPr>
      </w:pPr>
      <w:r w:rsidRPr="00B575F5">
        <w:rPr>
          <w:rFonts w:ascii="Times New Roman" w:hAnsi="Times New Roman" w:cs="Times New Roman"/>
          <w:color w:val="0D0D0D" w:themeColor="text1" w:themeTint="F2"/>
          <w:sz w:val="28"/>
          <w:szCs w:val="28"/>
          <w:shd w:val="clear" w:color="auto" w:fill="FCFCFC"/>
        </w:rPr>
        <w:t xml:space="preserve">Ovi kompleksi se dobijaju u vodenom rastvoru  dok se tetraedarski kompleksi srebra(I), najčešće, dobijaju u nevodenim rastvorima </w:t>
      </w:r>
      <w:r w:rsidR="00F357E4">
        <w:rPr>
          <w:rFonts w:ascii="Times New Roman" w:hAnsi="Times New Roman" w:cs="Times New Roman"/>
          <w:color w:val="0D0D0D" w:themeColor="text1" w:themeTint="F2"/>
          <w:sz w:val="28"/>
          <w:szCs w:val="28"/>
          <w:shd w:val="clear" w:color="auto" w:fill="FCFCFC"/>
        </w:rPr>
        <w:t>.</w:t>
      </w:r>
      <w:r w:rsidRPr="00B575F5">
        <w:rPr>
          <w:rFonts w:ascii="Times New Roman" w:hAnsi="Times New Roman" w:cs="Times New Roman"/>
          <w:color w:val="0D0D0D" w:themeColor="text1" w:themeTint="F2"/>
          <w:sz w:val="28"/>
          <w:szCs w:val="28"/>
          <w:shd w:val="clear" w:color="auto" w:fill="FCFCFC"/>
        </w:rPr>
        <w:t>Pored kompleksa srebra(I) linearne i tetraedarske geometrije, poznati su i kompleksi trigonalno- i kvadratno-planarne geometrije. Prim</w:t>
      </w:r>
      <w:r w:rsidR="001540B5">
        <w:rPr>
          <w:rFonts w:ascii="Times New Roman" w:hAnsi="Times New Roman" w:cs="Times New Roman"/>
          <w:color w:val="0D0D0D" w:themeColor="text1" w:themeTint="F2"/>
          <w:sz w:val="28"/>
          <w:szCs w:val="28"/>
          <w:shd w:val="clear" w:color="auto" w:fill="FCFCFC"/>
        </w:rPr>
        <w:t>j</w:t>
      </w:r>
      <w:r w:rsidRPr="00B575F5">
        <w:rPr>
          <w:rFonts w:ascii="Times New Roman" w:hAnsi="Times New Roman" w:cs="Times New Roman"/>
          <w:color w:val="0D0D0D" w:themeColor="text1" w:themeTint="F2"/>
          <w:sz w:val="28"/>
          <w:szCs w:val="28"/>
          <w:shd w:val="clear" w:color="auto" w:fill="FCFCFC"/>
        </w:rPr>
        <w:t>eri kompleksa srebra(I) sa odgovarajućom geometrijom</w:t>
      </w:r>
    </w:p>
    <w:p w:rsidR="00DA6606" w:rsidRPr="00B575F5" w:rsidRDefault="00DA6606" w:rsidP="006F5993">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noProof/>
          <w:color w:val="0D0D0D" w:themeColor="text1" w:themeTint="F2"/>
          <w:sz w:val="28"/>
          <w:szCs w:val="28"/>
          <w:shd w:val="clear" w:color="auto" w:fill="FCFCFC"/>
        </w:rPr>
        <w:lastRenderedPageBreak/>
        <w:drawing>
          <wp:inline distT="0" distB="0" distL="0" distR="0">
            <wp:extent cx="6262563" cy="2000250"/>
            <wp:effectExtent l="19050" t="0" r="4887" b="0"/>
            <wp:docPr id="7" name="Picture 6" descr="ag kompl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 kompleks.png"/>
                    <pic:cNvPicPr/>
                  </pic:nvPicPr>
                  <pic:blipFill>
                    <a:blip r:embed="rId23"/>
                    <a:stretch>
                      <a:fillRect/>
                    </a:stretch>
                  </pic:blipFill>
                  <pic:spPr>
                    <a:xfrm>
                      <a:off x="0" y="0"/>
                      <a:ext cx="6262563" cy="2000250"/>
                    </a:xfrm>
                    <a:prstGeom prst="rect">
                      <a:avLst/>
                    </a:prstGeom>
                  </pic:spPr>
                </pic:pic>
              </a:graphicData>
            </a:graphic>
          </wp:inline>
        </w:drawing>
      </w:r>
    </w:p>
    <w:p w:rsidR="00B575F5" w:rsidRDefault="001540B5" w:rsidP="006F5993">
      <w:p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Slika 13</w:t>
      </w:r>
      <w:r w:rsidR="00DA6606">
        <w:rPr>
          <w:rFonts w:ascii="Times New Roman" w:hAnsi="Times New Roman" w:cs="Times New Roman"/>
          <w:color w:val="262626" w:themeColor="text1" w:themeTint="D9"/>
          <w:sz w:val="28"/>
          <w:szCs w:val="28"/>
        </w:rPr>
        <w:t>:Različite geometrijske srukture kompleksa</w:t>
      </w:r>
    </w:p>
    <w:p w:rsidR="00DA6606" w:rsidRDefault="00DA6606" w:rsidP="006F5993">
      <w:p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5.3 Kompleksna jedinjenja srebra (II)</w:t>
      </w:r>
    </w:p>
    <w:p w:rsidR="00C7632D" w:rsidRPr="003C4AD1" w:rsidRDefault="00C7632D" w:rsidP="006F5993">
      <w:pPr>
        <w:rPr>
          <w:rFonts w:ascii="Times New Roman" w:hAnsi="Times New Roman" w:cs="Times New Roman"/>
          <w:color w:val="0D0D0D" w:themeColor="text1" w:themeTint="F2"/>
          <w:sz w:val="28"/>
          <w:szCs w:val="28"/>
        </w:rPr>
      </w:pPr>
      <w:r>
        <w:rPr>
          <w:rFonts w:ascii="Segoe UI" w:hAnsi="Segoe UI" w:cs="Segoe UI"/>
          <w:color w:val="52525B"/>
          <w:sz w:val="30"/>
          <w:szCs w:val="30"/>
          <w:shd w:val="clear" w:color="auto" w:fill="FCFCFC"/>
        </w:rPr>
        <w:t> </w:t>
      </w:r>
      <w:r w:rsidRPr="003C4AD1">
        <w:rPr>
          <w:rFonts w:ascii="Times New Roman" w:hAnsi="Times New Roman" w:cs="Times New Roman"/>
          <w:color w:val="0D0D0D" w:themeColor="text1" w:themeTint="F2"/>
          <w:sz w:val="28"/>
          <w:szCs w:val="28"/>
          <w:shd w:val="clear" w:color="auto" w:fill="FCFCFC"/>
        </w:rPr>
        <w:t>Poznat je akva kompleks [Ag(H</w:t>
      </w:r>
      <w:r w:rsidRPr="003C4AD1">
        <w:rPr>
          <w:rFonts w:ascii="Times New Roman" w:hAnsi="Times New Roman" w:cs="Times New Roman"/>
          <w:color w:val="0D0D0D" w:themeColor="text1" w:themeTint="F2"/>
          <w:sz w:val="28"/>
          <w:szCs w:val="28"/>
          <w:shd w:val="clear" w:color="auto" w:fill="FCFCFC"/>
          <w:vertAlign w:val="subscript"/>
        </w:rPr>
        <w:t>2</w:t>
      </w:r>
      <w:r w:rsidRPr="003C4AD1">
        <w:rPr>
          <w:rFonts w:ascii="Times New Roman" w:hAnsi="Times New Roman" w:cs="Times New Roman"/>
          <w:color w:val="0D0D0D" w:themeColor="text1" w:themeTint="F2"/>
          <w:sz w:val="28"/>
          <w:szCs w:val="28"/>
          <w:shd w:val="clear" w:color="auto" w:fill="FCFCFC"/>
        </w:rPr>
        <w:t>O)</w:t>
      </w:r>
      <w:r w:rsidRPr="003C4AD1">
        <w:rPr>
          <w:rFonts w:ascii="Times New Roman" w:hAnsi="Times New Roman" w:cs="Times New Roman"/>
          <w:color w:val="0D0D0D" w:themeColor="text1" w:themeTint="F2"/>
          <w:sz w:val="28"/>
          <w:szCs w:val="28"/>
          <w:shd w:val="clear" w:color="auto" w:fill="FCFCFC"/>
          <w:vertAlign w:val="subscript"/>
        </w:rPr>
        <w:t>6</w:t>
      </w:r>
      <w:r w:rsidRPr="003C4AD1">
        <w:rPr>
          <w:rFonts w:ascii="Times New Roman" w:hAnsi="Times New Roman" w:cs="Times New Roman"/>
          <w:color w:val="0D0D0D" w:themeColor="text1" w:themeTint="F2"/>
          <w:sz w:val="28"/>
          <w:szCs w:val="28"/>
          <w:shd w:val="clear" w:color="auto" w:fill="FCFCFC"/>
        </w:rPr>
        <w:t xml:space="preserve">] </w:t>
      </w:r>
      <w:r w:rsidRPr="003C4AD1">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 xml:space="preserve">+, koji nastaje oksidacijom srebro(I) soli ozonom u kiseloj sredini </w:t>
      </w:r>
      <w:r w:rsidR="0033627A">
        <w:rPr>
          <w:rFonts w:ascii="Times New Roman" w:hAnsi="Times New Roman" w:cs="Times New Roman"/>
          <w:color w:val="0D0D0D" w:themeColor="text1" w:themeTint="F2"/>
          <w:sz w:val="28"/>
          <w:szCs w:val="28"/>
          <w:shd w:val="clear" w:color="auto" w:fill="FCFCFC"/>
        </w:rPr>
        <w:t>.</w:t>
      </w:r>
      <w:r w:rsidRPr="003C4AD1">
        <w:rPr>
          <w:rFonts w:ascii="Times New Roman" w:hAnsi="Times New Roman" w:cs="Times New Roman"/>
          <w:color w:val="0D0D0D" w:themeColor="text1" w:themeTint="F2"/>
          <w:sz w:val="28"/>
          <w:szCs w:val="28"/>
          <w:shd w:val="clear" w:color="auto" w:fill="FCFCFC"/>
        </w:rPr>
        <w:t>Reakcijom F</w:t>
      </w:r>
      <w:r w:rsidR="0033627A">
        <w:rPr>
          <w:rFonts w:ascii="Times New Roman" w:hAnsi="Times New Roman" w:cs="Times New Roman"/>
          <w:color w:val="0D0D0D" w:themeColor="text1" w:themeTint="F2"/>
          <w:sz w:val="28"/>
          <w:szCs w:val="28"/>
          <w:shd w:val="clear" w:color="auto" w:fill="FCFCFC"/>
        </w:rPr>
        <w:t xml:space="preserve"> </w:t>
      </w:r>
      <w:r w:rsidRPr="003C4AD1">
        <w:rPr>
          <w:rFonts w:ascii="Times New Roman" w:hAnsi="Times New Roman" w:cs="Times New Roman"/>
          <w:color w:val="0D0D0D" w:themeColor="text1" w:themeTint="F2"/>
          <w:sz w:val="28"/>
          <w:szCs w:val="28"/>
          <w:shd w:val="clear" w:color="auto" w:fill="FCFCFC"/>
        </w:rPr>
        <w:t>jona sa AgF</w:t>
      </w:r>
      <w:r w:rsidRPr="003C4AD1">
        <w:rPr>
          <w:rFonts w:ascii="Times New Roman" w:hAnsi="Times New Roman" w:cs="Times New Roman"/>
          <w:color w:val="0D0D0D" w:themeColor="text1" w:themeTint="F2"/>
          <w:sz w:val="28"/>
          <w:szCs w:val="28"/>
          <w:shd w:val="clear" w:color="auto" w:fill="FCFCFC"/>
          <w:vertAlign w:val="subscript"/>
        </w:rPr>
        <w:t>2</w:t>
      </w:r>
      <w:r w:rsidRPr="003C4AD1">
        <w:rPr>
          <w:rFonts w:ascii="Times New Roman" w:hAnsi="Times New Roman" w:cs="Times New Roman"/>
          <w:color w:val="0D0D0D" w:themeColor="text1" w:themeTint="F2"/>
          <w:sz w:val="28"/>
          <w:szCs w:val="28"/>
          <w:shd w:val="clear" w:color="auto" w:fill="FCFCFC"/>
        </w:rPr>
        <w:t xml:space="preserve"> mogu nastati kompleksi različitog tipa, koji se koriste kao katalizatori: [AgF</w:t>
      </w:r>
      <w:r w:rsidRPr="003C4AD1">
        <w:rPr>
          <w:rFonts w:ascii="Times New Roman" w:hAnsi="Times New Roman" w:cs="Times New Roman"/>
          <w:color w:val="0D0D0D" w:themeColor="text1" w:themeTint="F2"/>
          <w:sz w:val="28"/>
          <w:szCs w:val="28"/>
          <w:shd w:val="clear" w:color="auto" w:fill="FCFCFC"/>
          <w:vertAlign w:val="subscript"/>
        </w:rPr>
        <w:t>3</w:t>
      </w:r>
      <w:r w:rsidRPr="003C4AD1">
        <w:rPr>
          <w:rFonts w:ascii="Times New Roman" w:hAnsi="Times New Roman" w:cs="Times New Roman"/>
          <w:color w:val="0D0D0D" w:themeColor="text1" w:themeTint="F2"/>
          <w:sz w:val="28"/>
          <w:szCs w:val="28"/>
          <w:shd w:val="clear" w:color="auto" w:fill="FCFCFC"/>
        </w:rPr>
        <w:t xml:space="preserve">] </w:t>
      </w:r>
      <w:r w:rsidRPr="0040402F">
        <w:rPr>
          <w:rFonts w:ascii="Times New Roman" w:hAnsi="Times New Roman" w:cs="Times New Roman"/>
          <w:color w:val="0D0D0D" w:themeColor="text1" w:themeTint="F2"/>
          <w:sz w:val="28"/>
          <w:szCs w:val="28"/>
          <w:shd w:val="clear" w:color="auto" w:fill="FCFCFC"/>
          <w:vertAlign w:val="superscript"/>
        </w:rPr>
        <w:t>-</w:t>
      </w:r>
      <w:r w:rsidRPr="003C4AD1">
        <w:rPr>
          <w:rFonts w:ascii="Times New Roman" w:hAnsi="Times New Roman" w:cs="Times New Roman"/>
          <w:color w:val="0D0D0D" w:themeColor="text1" w:themeTint="F2"/>
          <w:sz w:val="28"/>
          <w:szCs w:val="28"/>
          <w:shd w:val="clear" w:color="auto" w:fill="FCFCFC"/>
        </w:rPr>
        <w:t xml:space="preserve"> , [AgF</w:t>
      </w:r>
      <w:r w:rsidRPr="003C4AD1">
        <w:rPr>
          <w:rFonts w:ascii="Times New Roman" w:hAnsi="Times New Roman" w:cs="Times New Roman"/>
          <w:color w:val="0D0D0D" w:themeColor="text1" w:themeTint="F2"/>
          <w:sz w:val="28"/>
          <w:szCs w:val="28"/>
          <w:shd w:val="clear" w:color="auto" w:fill="FCFCFC"/>
          <w:vertAlign w:val="subscript"/>
        </w:rPr>
        <w:t>4</w:t>
      </w:r>
      <w:r w:rsidRPr="003C4AD1">
        <w:rPr>
          <w:rFonts w:ascii="Times New Roman" w:hAnsi="Times New Roman" w:cs="Times New Roman"/>
          <w:color w:val="0D0D0D" w:themeColor="text1" w:themeTint="F2"/>
          <w:sz w:val="28"/>
          <w:szCs w:val="28"/>
          <w:shd w:val="clear" w:color="auto" w:fill="FCFCFC"/>
        </w:rPr>
        <w:t xml:space="preserve">] </w:t>
      </w:r>
      <w:r w:rsidRPr="0040402F">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 xml:space="preserve"> , [AgF</w:t>
      </w:r>
      <w:r w:rsidRPr="003C4AD1">
        <w:rPr>
          <w:rFonts w:ascii="Times New Roman" w:hAnsi="Times New Roman" w:cs="Times New Roman"/>
          <w:color w:val="0D0D0D" w:themeColor="text1" w:themeTint="F2"/>
          <w:sz w:val="28"/>
          <w:szCs w:val="28"/>
          <w:shd w:val="clear" w:color="auto" w:fill="FCFCFC"/>
          <w:vertAlign w:val="subscript"/>
        </w:rPr>
        <w:t>6</w:t>
      </w:r>
      <w:r w:rsidRPr="003C4AD1">
        <w:rPr>
          <w:rFonts w:ascii="Times New Roman" w:hAnsi="Times New Roman" w:cs="Times New Roman"/>
          <w:color w:val="0D0D0D" w:themeColor="text1" w:themeTint="F2"/>
          <w:sz w:val="28"/>
          <w:szCs w:val="28"/>
          <w:shd w:val="clear" w:color="auto" w:fill="FCFCFC"/>
        </w:rPr>
        <w:t xml:space="preserve">] </w:t>
      </w:r>
      <w:r w:rsidRPr="0040402F">
        <w:rPr>
          <w:rFonts w:ascii="Times New Roman" w:hAnsi="Times New Roman" w:cs="Times New Roman"/>
          <w:color w:val="0D0D0D" w:themeColor="text1" w:themeTint="F2"/>
          <w:sz w:val="28"/>
          <w:szCs w:val="28"/>
          <w:shd w:val="clear" w:color="auto" w:fill="FCFCFC"/>
          <w:vertAlign w:val="superscript"/>
        </w:rPr>
        <w:t xml:space="preserve">4- </w:t>
      </w:r>
      <w:r w:rsidRPr="003C4AD1">
        <w:rPr>
          <w:rFonts w:ascii="Times New Roman" w:hAnsi="Times New Roman" w:cs="Times New Roman"/>
          <w:color w:val="0D0D0D" w:themeColor="text1" w:themeTint="F2"/>
          <w:sz w:val="28"/>
          <w:szCs w:val="28"/>
          <w:shd w:val="clear" w:color="auto" w:fill="FCFCFC"/>
        </w:rPr>
        <w:t>, AgF</w:t>
      </w:r>
      <w:r w:rsidRPr="003C4AD1">
        <w:rPr>
          <w:rFonts w:ascii="Times New Roman" w:hAnsi="Times New Roman" w:cs="Times New Roman"/>
          <w:color w:val="0D0D0D" w:themeColor="text1" w:themeTint="F2"/>
          <w:sz w:val="28"/>
          <w:szCs w:val="28"/>
          <w:shd w:val="clear" w:color="auto" w:fill="FCFCFC"/>
          <w:vertAlign w:val="subscript"/>
        </w:rPr>
        <w:t>2</w:t>
      </w:r>
      <w:r w:rsidR="0040402F">
        <w:rPr>
          <w:rFonts w:ascii="Times New Roman" w:hAnsi="Times New Roman" w:cs="Times New Roman"/>
          <w:color w:val="0D0D0D" w:themeColor="text1" w:themeTint="F2"/>
          <w:sz w:val="28"/>
          <w:szCs w:val="28"/>
          <w:shd w:val="clear" w:color="auto" w:fill="FCFCFC"/>
        </w:rPr>
        <w:t xml:space="preserve"> </w:t>
      </w:r>
      <w:r w:rsidRPr="003C4AD1">
        <w:rPr>
          <w:rFonts w:ascii="Times New Roman" w:hAnsi="Times New Roman" w:cs="Times New Roman"/>
          <w:color w:val="0D0D0D" w:themeColor="text1" w:themeTint="F2"/>
          <w:sz w:val="28"/>
          <w:szCs w:val="28"/>
          <w:shd w:val="clear" w:color="auto" w:fill="FCFCFC"/>
        </w:rPr>
        <w:t xml:space="preserve"> 2SbF</w:t>
      </w:r>
      <w:r w:rsidRPr="003C4AD1">
        <w:rPr>
          <w:rFonts w:ascii="Times New Roman" w:hAnsi="Times New Roman" w:cs="Times New Roman"/>
          <w:color w:val="0D0D0D" w:themeColor="text1" w:themeTint="F2"/>
          <w:sz w:val="28"/>
          <w:szCs w:val="28"/>
          <w:shd w:val="clear" w:color="auto" w:fill="FCFCFC"/>
          <w:vertAlign w:val="subscript"/>
        </w:rPr>
        <w:t>5</w:t>
      </w:r>
      <w:r w:rsidRPr="003C4AD1">
        <w:rPr>
          <w:rFonts w:ascii="Times New Roman" w:hAnsi="Times New Roman" w:cs="Times New Roman"/>
          <w:color w:val="0D0D0D" w:themeColor="text1" w:themeTint="F2"/>
          <w:sz w:val="28"/>
          <w:szCs w:val="28"/>
          <w:shd w:val="clear" w:color="auto" w:fill="FCFCFC"/>
        </w:rPr>
        <w:t xml:space="preserve"> AgM</w:t>
      </w:r>
      <w:r w:rsidRPr="003C4AD1">
        <w:rPr>
          <w:rFonts w:ascii="Times New Roman" w:hAnsi="Times New Roman" w:cs="Times New Roman"/>
          <w:color w:val="0D0D0D" w:themeColor="text1" w:themeTint="F2"/>
          <w:sz w:val="28"/>
          <w:szCs w:val="28"/>
          <w:shd w:val="clear" w:color="auto" w:fill="FCFCFC"/>
          <w:vertAlign w:val="subscript"/>
        </w:rPr>
        <w:t>3</w:t>
      </w:r>
      <w:r w:rsidRPr="003C4AD1">
        <w:rPr>
          <w:rFonts w:ascii="Times New Roman" w:hAnsi="Times New Roman" w:cs="Times New Roman"/>
          <w:color w:val="0D0D0D" w:themeColor="text1" w:themeTint="F2"/>
          <w:sz w:val="28"/>
          <w:szCs w:val="28"/>
          <w:shd w:val="clear" w:color="auto" w:fill="FCFCFC"/>
        </w:rPr>
        <w:t xml:space="preserve"> </w:t>
      </w:r>
      <w:r w:rsidRPr="0040402F">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M</w:t>
      </w:r>
      <w:r w:rsidRPr="003C4AD1">
        <w:rPr>
          <w:rFonts w:ascii="Times New Roman" w:hAnsi="Times New Roman" w:cs="Times New Roman"/>
          <w:color w:val="0D0D0D" w:themeColor="text1" w:themeTint="F2"/>
          <w:sz w:val="28"/>
          <w:szCs w:val="28"/>
          <w:shd w:val="clear" w:color="auto" w:fill="FCFCFC"/>
          <w:vertAlign w:val="superscript"/>
        </w:rPr>
        <w:t>3</w:t>
      </w:r>
      <w:r w:rsidRPr="003C4AD1">
        <w:rPr>
          <w:rFonts w:ascii="Times New Roman" w:hAnsi="Times New Roman" w:cs="Times New Roman"/>
          <w:color w:val="0D0D0D" w:themeColor="text1" w:themeTint="F2"/>
          <w:sz w:val="28"/>
          <w:szCs w:val="28"/>
          <w:shd w:val="clear" w:color="auto" w:fill="FCFCFC"/>
        </w:rPr>
        <w:t xml:space="preserve"> 4+F</w:t>
      </w:r>
      <w:r w:rsidRPr="003C4AD1">
        <w:rPr>
          <w:rFonts w:ascii="Times New Roman" w:hAnsi="Times New Roman" w:cs="Times New Roman"/>
          <w:color w:val="0D0D0D" w:themeColor="text1" w:themeTint="F2"/>
          <w:sz w:val="28"/>
          <w:szCs w:val="28"/>
          <w:shd w:val="clear" w:color="auto" w:fill="FCFCFC"/>
          <w:vertAlign w:val="subscript"/>
        </w:rPr>
        <w:t>2</w:t>
      </w:r>
      <w:r w:rsidRPr="003C4AD1">
        <w:rPr>
          <w:rFonts w:ascii="Times New Roman" w:hAnsi="Times New Roman" w:cs="Times New Roman"/>
          <w:color w:val="0D0D0D" w:themeColor="text1" w:themeTint="F2"/>
          <w:sz w:val="28"/>
          <w:szCs w:val="28"/>
          <w:shd w:val="clear" w:color="auto" w:fill="FCFCFC"/>
        </w:rPr>
        <w:t>0 (M</w:t>
      </w:r>
      <w:r w:rsidRPr="0040402F">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 Cd</w:t>
      </w:r>
      <w:r w:rsidRPr="003C4AD1">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 Ca</w:t>
      </w:r>
      <w:r w:rsidRPr="003C4AD1">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 Hg</w:t>
      </w:r>
      <w:r w:rsidRPr="003C4AD1">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 M</w:t>
      </w:r>
      <w:r w:rsidRPr="0040402F">
        <w:rPr>
          <w:rFonts w:ascii="Times New Roman" w:hAnsi="Times New Roman" w:cs="Times New Roman"/>
          <w:color w:val="0D0D0D" w:themeColor="text1" w:themeTint="F2"/>
          <w:sz w:val="28"/>
          <w:szCs w:val="28"/>
          <w:shd w:val="clear" w:color="auto" w:fill="FCFCFC"/>
          <w:vertAlign w:val="superscript"/>
        </w:rPr>
        <w:t>4+</w:t>
      </w:r>
      <w:r w:rsidRPr="003C4AD1">
        <w:rPr>
          <w:rFonts w:ascii="Times New Roman" w:hAnsi="Times New Roman" w:cs="Times New Roman"/>
          <w:color w:val="0D0D0D" w:themeColor="text1" w:themeTint="F2"/>
          <w:sz w:val="28"/>
          <w:szCs w:val="28"/>
          <w:shd w:val="clear" w:color="auto" w:fill="FCFCFC"/>
        </w:rPr>
        <w:t xml:space="preserve"> = Zr</w:t>
      </w:r>
      <w:r w:rsidRPr="0040402F">
        <w:rPr>
          <w:rFonts w:ascii="Times New Roman" w:hAnsi="Times New Roman" w:cs="Times New Roman"/>
          <w:color w:val="0D0D0D" w:themeColor="text1" w:themeTint="F2"/>
          <w:sz w:val="28"/>
          <w:szCs w:val="28"/>
          <w:shd w:val="clear" w:color="auto" w:fill="FCFCFC"/>
          <w:vertAlign w:val="superscript"/>
        </w:rPr>
        <w:t>4+,</w:t>
      </w:r>
      <w:r w:rsidRPr="003C4AD1">
        <w:rPr>
          <w:rFonts w:ascii="Times New Roman" w:hAnsi="Times New Roman" w:cs="Times New Roman"/>
          <w:color w:val="0D0D0D" w:themeColor="text1" w:themeTint="F2"/>
          <w:sz w:val="28"/>
          <w:szCs w:val="28"/>
          <w:shd w:val="clear" w:color="auto" w:fill="FCFCFC"/>
        </w:rPr>
        <w:t xml:space="preserve"> Hf</w:t>
      </w:r>
      <w:r w:rsidRPr="003C4AD1">
        <w:rPr>
          <w:rFonts w:ascii="Times New Roman" w:hAnsi="Times New Roman" w:cs="Times New Roman"/>
          <w:color w:val="0D0D0D" w:themeColor="text1" w:themeTint="F2"/>
          <w:sz w:val="28"/>
          <w:szCs w:val="28"/>
          <w:shd w:val="clear" w:color="auto" w:fill="FCFCFC"/>
          <w:vertAlign w:val="subscript"/>
        </w:rPr>
        <w:t>4</w:t>
      </w:r>
      <w:r w:rsidRPr="003C4AD1">
        <w:rPr>
          <w:rFonts w:ascii="Times New Roman" w:hAnsi="Times New Roman" w:cs="Times New Roman"/>
          <w:color w:val="0D0D0D" w:themeColor="text1" w:themeTint="F2"/>
          <w:sz w:val="28"/>
          <w:szCs w:val="28"/>
          <w:shd w:val="clear" w:color="auto" w:fill="FCFCFC"/>
          <w:vertAlign w:val="superscript"/>
        </w:rPr>
        <w:t>+</w:t>
      </w:r>
      <w:r w:rsidR="0040402F">
        <w:rPr>
          <w:rFonts w:ascii="Times New Roman" w:hAnsi="Times New Roman" w:cs="Times New Roman"/>
          <w:color w:val="0D0D0D" w:themeColor="text1" w:themeTint="F2"/>
          <w:sz w:val="28"/>
          <w:szCs w:val="28"/>
          <w:shd w:val="clear" w:color="auto" w:fill="FCFCFC"/>
        </w:rPr>
        <w:t xml:space="preserve">) </w:t>
      </w:r>
      <w:r w:rsidRPr="003C4AD1">
        <w:rPr>
          <w:rFonts w:ascii="Times New Roman" w:hAnsi="Times New Roman" w:cs="Times New Roman"/>
          <w:color w:val="0D0D0D" w:themeColor="text1" w:themeTint="F2"/>
          <w:sz w:val="28"/>
          <w:szCs w:val="28"/>
          <w:shd w:val="clear" w:color="auto" w:fill="FCFCFC"/>
        </w:rPr>
        <w:t>, i Ag[MF</w:t>
      </w:r>
      <w:r w:rsidRPr="003C4AD1">
        <w:rPr>
          <w:rFonts w:ascii="Times New Roman" w:hAnsi="Times New Roman" w:cs="Times New Roman"/>
          <w:color w:val="0D0D0D" w:themeColor="text1" w:themeTint="F2"/>
          <w:sz w:val="28"/>
          <w:szCs w:val="28"/>
          <w:shd w:val="clear" w:color="auto" w:fill="FCFCFC"/>
          <w:vertAlign w:val="subscript"/>
        </w:rPr>
        <w:t>6</w:t>
      </w:r>
      <w:r w:rsidRPr="003C4AD1">
        <w:rPr>
          <w:rFonts w:ascii="Times New Roman" w:hAnsi="Times New Roman" w:cs="Times New Roman"/>
          <w:color w:val="0D0D0D" w:themeColor="text1" w:themeTint="F2"/>
          <w:sz w:val="28"/>
          <w:szCs w:val="28"/>
          <w:shd w:val="clear" w:color="auto" w:fill="FCFCFC"/>
        </w:rPr>
        <w:t>]</w:t>
      </w:r>
      <w:r w:rsidRPr="003C4AD1">
        <w:rPr>
          <w:rFonts w:ascii="Times New Roman" w:hAnsi="Times New Roman" w:cs="Times New Roman"/>
          <w:color w:val="0D0D0D" w:themeColor="text1" w:themeTint="F2"/>
          <w:sz w:val="28"/>
          <w:szCs w:val="28"/>
          <w:shd w:val="clear" w:color="auto" w:fill="FCFCFC"/>
          <w:vertAlign w:val="subscript"/>
        </w:rPr>
        <w:t>2</w:t>
      </w:r>
      <w:r w:rsidRPr="003C4AD1">
        <w:rPr>
          <w:rFonts w:ascii="Times New Roman" w:hAnsi="Times New Roman" w:cs="Times New Roman"/>
          <w:color w:val="0D0D0D" w:themeColor="text1" w:themeTint="F2"/>
          <w:sz w:val="28"/>
          <w:szCs w:val="28"/>
          <w:shd w:val="clear" w:color="auto" w:fill="FCFCFC"/>
        </w:rPr>
        <w:t xml:space="preserve"> (M = Nb</w:t>
      </w:r>
      <w:r w:rsidRPr="0040402F">
        <w:rPr>
          <w:rFonts w:ascii="Times New Roman" w:hAnsi="Times New Roman" w:cs="Times New Roman"/>
          <w:color w:val="0D0D0D" w:themeColor="text1" w:themeTint="F2"/>
          <w:sz w:val="28"/>
          <w:szCs w:val="28"/>
          <w:shd w:val="clear" w:color="auto" w:fill="FCFCFC"/>
          <w:vertAlign w:val="superscript"/>
        </w:rPr>
        <w:t>5+</w:t>
      </w:r>
      <w:r w:rsidRPr="003C4AD1">
        <w:rPr>
          <w:rFonts w:ascii="Times New Roman" w:hAnsi="Times New Roman" w:cs="Times New Roman"/>
          <w:color w:val="0D0D0D" w:themeColor="text1" w:themeTint="F2"/>
          <w:sz w:val="28"/>
          <w:szCs w:val="28"/>
          <w:shd w:val="clear" w:color="auto" w:fill="FCFCFC"/>
        </w:rPr>
        <w:t>, Ta</w:t>
      </w:r>
      <w:r w:rsidRPr="0040402F">
        <w:rPr>
          <w:rFonts w:ascii="Times New Roman" w:hAnsi="Times New Roman" w:cs="Times New Roman"/>
          <w:color w:val="0D0D0D" w:themeColor="text1" w:themeTint="F2"/>
          <w:sz w:val="28"/>
          <w:szCs w:val="28"/>
          <w:shd w:val="clear" w:color="auto" w:fill="FCFCFC"/>
          <w:vertAlign w:val="superscript"/>
        </w:rPr>
        <w:t>5+</w:t>
      </w:r>
      <w:r w:rsidR="0033627A">
        <w:rPr>
          <w:rFonts w:ascii="Times New Roman" w:hAnsi="Times New Roman" w:cs="Times New Roman"/>
          <w:color w:val="0D0D0D" w:themeColor="text1" w:themeTint="F2"/>
          <w:sz w:val="28"/>
          <w:szCs w:val="28"/>
          <w:shd w:val="clear" w:color="auto" w:fill="FCFCFC"/>
        </w:rPr>
        <w:t xml:space="preserve">) </w:t>
      </w:r>
      <w:r w:rsidRPr="003C4AD1">
        <w:rPr>
          <w:rFonts w:ascii="Times New Roman" w:hAnsi="Times New Roman" w:cs="Times New Roman"/>
          <w:color w:val="0D0D0D" w:themeColor="text1" w:themeTint="F2"/>
          <w:sz w:val="28"/>
          <w:szCs w:val="28"/>
          <w:shd w:val="clear" w:color="auto" w:fill="FCFCFC"/>
        </w:rPr>
        <w:t>Srebro(II) jon je, u vodenim rastvorima, izuzetno jako oksidaciono sredstvo, koje se stabilizuje stvaranjem kompleksnih jedinjenja sa derivatima piridina, [Ag(py)</w:t>
      </w:r>
      <w:r w:rsidRPr="003C4AD1">
        <w:rPr>
          <w:rFonts w:ascii="Times New Roman" w:hAnsi="Times New Roman" w:cs="Times New Roman"/>
          <w:color w:val="0D0D0D" w:themeColor="text1" w:themeTint="F2"/>
          <w:sz w:val="28"/>
          <w:szCs w:val="28"/>
          <w:shd w:val="clear" w:color="auto" w:fill="FCFCFC"/>
          <w:vertAlign w:val="superscript"/>
        </w:rPr>
        <w:t>4</w:t>
      </w:r>
      <w:r w:rsidRPr="003C4AD1">
        <w:rPr>
          <w:rFonts w:ascii="Times New Roman" w:hAnsi="Times New Roman" w:cs="Times New Roman"/>
          <w:color w:val="0D0D0D" w:themeColor="text1" w:themeTint="F2"/>
          <w:sz w:val="28"/>
          <w:szCs w:val="28"/>
          <w:shd w:val="clear" w:color="auto" w:fill="FCFCFC"/>
        </w:rPr>
        <w:t xml:space="preserve">] </w:t>
      </w:r>
      <w:r w:rsidRPr="003C4AD1">
        <w:rPr>
          <w:rFonts w:ascii="Times New Roman" w:hAnsi="Times New Roman" w:cs="Times New Roman"/>
          <w:color w:val="0D0D0D" w:themeColor="text1" w:themeTint="F2"/>
          <w:sz w:val="28"/>
          <w:szCs w:val="28"/>
          <w:shd w:val="clear" w:color="auto" w:fill="FCFCFC"/>
          <w:vertAlign w:val="subscript"/>
        </w:rPr>
        <w:t>2</w:t>
      </w:r>
      <w:r w:rsidRPr="003C4AD1">
        <w:rPr>
          <w:rFonts w:ascii="Times New Roman" w:hAnsi="Times New Roman" w:cs="Times New Roman"/>
          <w:color w:val="0D0D0D" w:themeColor="text1" w:themeTint="F2"/>
          <w:sz w:val="28"/>
          <w:szCs w:val="28"/>
          <w:shd w:val="clear" w:color="auto" w:fill="FCFCFC"/>
        </w:rPr>
        <w:t>+ , 2,2ʼ-bipiridinom, [Ag(bipy)</w:t>
      </w:r>
      <w:r w:rsidRPr="003C4AD1">
        <w:rPr>
          <w:rFonts w:ascii="Times New Roman" w:hAnsi="Times New Roman" w:cs="Times New Roman"/>
          <w:color w:val="0D0D0D" w:themeColor="text1" w:themeTint="F2"/>
          <w:sz w:val="28"/>
          <w:szCs w:val="28"/>
          <w:shd w:val="clear" w:color="auto" w:fill="FCFCFC"/>
          <w:vertAlign w:val="subscript"/>
        </w:rPr>
        <w:t>2</w:t>
      </w:r>
      <w:r w:rsidRPr="003C4AD1">
        <w:rPr>
          <w:rFonts w:ascii="Times New Roman" w:hAnsi="Times New Roman" w:cs="Times New Roman"/>
          <w:color w:val="0D0D0D" w:themeColor="text1" w:themeTint="F2"/>
          <w:sz w:val="28"/>
          <w:szCs w:val="28"/>
          <w:shd w:val="clear" w:color="auto" w:fill="FCFCFC"/>
        </w:rPr>
        <w:t xml:space="preserve">] </w:t>
      </w:r>
      <w:r w:rsidRPr="003C4AD1">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 xml:space="preserve"> , 1,10- fenantrolinom [Ag(1,10-phen)</w:t>
      </w:r>
      <w:r w:rsidRPr="003C4AD1">
        <w:rPr>
          <w:rFonts w:ascii="Times New Roman" w:hAnsi="Times New Roman" w:cs="Times New Roman"/>
          <w:color w:val="0D0D0D" w:themeColor="text1" w:themeTint="F2"/>
          <w:sz w:val="28"/>
          <w:szCs w:val="28"/>
          <w:shd w:val="clear" w:color="auto" w:fill="FCFCFC"/>
          <w:vertAlign w:val="subscript"/>
        </w:rPr>
        <w:t>2</w:t>
      </w:r>
      <w:r w:rsidRPr="003C4AD1">
        <w:rPr>
          <w:rFonts w:ascii="Times New Roman" w:hAnsi="Times New Roman" w:cs="Times New Roman"/>
          <w:color w:val="0D0D0D" w:themeColor="text1" w:themeTint="F2"/>
          <w:sz w:val="28"/>
          <w:szCs w:val="28"/>
          <w:shd w:val="clear" w:color="auto" w:fill="FCFCFC"/>
        </w:rPr>
        <w:t xml:space="preserve">] </w:t>
      </w:r>
      <w:r w:rsidRPr="003C4AD1">
        <w:rPr>
          <w:rFonts w:ascii="Times New Roman" w:hAnsi="Times New Roman" w:cs="Times New Roman"/>
          <w:color w:val="0D0D0D" w:themeColor="text1" w:themeTint="F2"/>
          <w:sz w:val="28"/>
          <w:szCs w:val="28"/>
          <w:shd w:val="clear" w:color="auto" w:fill="FCFCFC"/>
          <w:vertAlign w:val="superscript"/>
        </w:rPr>
        <w:t>2+</w:t>
      </w:r>
      <w:r w:rsidRPr="003C4AD1">
        <w:rPr>
          <w:rFonts w:ascii="Times New Roman" w:hAnsi="Times New Roman" w:cs="Times New Roman"/>
          <w:color w:val="0D0D0D" w:themeColor="text1" w:themeTint="F2"/>
          <w:sz w:val="28"/>
          <w:szCs w:val="28"/>
          <w:shd w:val="clear" w:color="auto" w:fill="FCFCFC"/>
        </w:rPr>
        <w:t xml:space="preserve"> i anjonom citrazinske kiseline, [Ag(C</w:t>
      </w:r>
      <w:r w:rsidRPr="003C4AD1">
        <w:rPr>
          <w:rFonts w:ascii="Times New Roman" w:hAnsi="Times New Roman" w:cs="Times New Roman"/>
          <w:color w:val="0D0D0D" w:themeColor="text1" w:themeTint="F2"/>
          <w:sz w:val="28"/>
          <w:szCs w:val="28"/>
          <w:shd w:val="clear" w:color="auto" w:fill="FCFCFC"/>
          <w:vertAlign w:val="subscript"/>
        </w:rPr>
        <w:t>6</w:t>
      </w:r>
      <w:r w:rsidRPr="003C4AD1">
        <w:rPr>
          <w:rFonts w:ascii="Times New Roman" w:hAnsi="Times New Roman" w:cs="Times New Roman"/>
          <w:color w:val="0D0D0D" w:themeColor="text1" w:themeTint="F2"/>
          <w:sz w:val="28"/>
          <w:szCs w:val="28"/>
          <w:shd w:val="clear" w:color="auto" w:fill="FCFCFC"/>
        </w:rPr>
        <w:t>H</w:t>
      </w:r>
      <w:r w:rsidRPr="003C4AD1">
        <w:rPr>
          <w:rFonts w:ascii="Times New Roman" w:hAnsi="Times New Roman" w:cs="Times New Roman"/>
          <w:color w:val="0D0D0D" w:themeColor="text1" w:themeTint="F2"/>
          <w:sz w:val="28"/>
          <w:szCs w:val="28"/>
          <w:shd w:val="clear" w:color="auto" w:fill="FCFCFC"/>
          <w:vertAlign w:val="subscript"/>
        </w:rPr>
        <w:t>4</w:t>
      </w:r>
      <w:r w:rsidRPr="003C4AD1">
        <w:rPr>
          <w:rFonts w:ascii="Times New Roman" w:hAnsi="Times New Roman" w:cs="Times New Roman"/>
          <w:color w:val="0D0D0D" w:themeColor="text1" w:themeTint="F2"/>
          <w:sz w:val="28"/>
          <w:szCs w:val="28"/>
          <w:shd w:val="clear" w:color="auto" w:fill="FCFCFC"/>
        </w:rPr>
        <w:t>NO</w:t>
      </w:r>
      <w:r w:rsidRPr="003C4AD1">
        <w:rPr>
          <w:rFonts w:ascii="Times New Roman" w:hAnsi="Times New Roman" w:cs="Times New Roman"/>
          <w:color w:val="0D0D0D" w:themeColor="text1" w:themeTint="F2"/>
          <w:sz w:val="28"/>
          <w:szCs w:val="28"/>
          <w:shd w:val="clear" w:color="auto" w:fill="FCFCFC"/>
          <w:vertAlign w:val="subscript"/>
        </w:rPr>
        <w:t>4</w:t>
      </w:r>
      <w:r w:rsidRPr="003C4AD1">
        <w:rPr>
          <w:rFonts w:ascii="Times New Roman" w:hAnsi="Times New Roman" w:cs="Times New Roman"/>
          <w:color w:val="0D0D0D" w:themeColor="text1" w:themeTint="F2"/>
          <w:sz w:val="28"/>
          <w:szCs w:val="28"/>
          <w:shd w:val="clear" w:color="auto" w:fill="FCFCFC"/>
        </w:rPr>
        <w:t>)</w:t>
      </w:r>
      <w:r w:rsidRPr="003C4AD1">
        <w:rPr>
          <w:rFonts w:ascii="Times New Roman" w:hAnsi="Times New Roman" w:cs="Times New Roman"/>
          <w:color w:val="0D0D0D" w:themeColor="text1" w:themeTint="F2"/>
          <w:sz w:val="28"/>
          <w:szCs w:val="28"/>
          <w:shd w:val="clear" w:color="auto" w:fill="FCFCFC"/>
          <w:vertAlign w:val="subscript"/>
        </w:rPr>
        <w:t>2</w:t>
      </w:r>
      <w:r w:rsidRPr="003C4AD1">
        <w:rPr>
          <w:rFonts w:ascii="Times New Roman" w:hAnsi="Times New Roman" w:cs="Times New Roman"/>
          <w:color w:val="0D0D0D" w:themeColor="text1" w:themeTint="F2"/>
          <w:sz w:val="28"/>
          <w:szCs w:val="28"/>
          <w:shd w:val="clear" w:color="auto" w:fill="FCFCFC"/>
        </w:rPr>
        <w:t>] </w:t>
      </w:r>
      <w:r w:rsidRPr="003C4AD1">
        <w:rPr>
          <w:rFonts w:ascii="Times New Roman" w:hAnsi="Times New Roman" w:cs="Times New Roman"/>
          <w:color w:val="0D0D0D" w:themeColor="text1" w:themeTint="F2"/>
          <w:sz w:val="28"/>
          <w:szCs w:val="28"/>
        </w:rPr>
        <w:t>.</w:t>
      </w:r>
    </w:p>
    <w:p w:rsidR="005253C4" w:rsidRDefault="005253C4" w:rsidP="006F5993">
      <w:pPr>
        <w:rPr>
          <w:rFonts w:ascii="Times New Roman" w:hAnsi="Times New Roman" w:cs="Times New Roman"/>
          <w:color w:val="262626" w:themeColor="text1" w:themeTint="D9"/>
          <w:sz w:val="28"/>
          <w:szCs w:val="28"/>
        </w:rPr>
      </w:pPr>
      <w:r>
        <w:rPr>
          <w:rFonts w:ascii="Times New Roman" w:hAnsi="Times New Roman" w:cs="Times New Roman"/>
          <w:noProof/>
          <w:color w:val="262626" w:themeColor="text1" w:themeTint="D9"/>
          <w:sz w:val="28"/>
          <w:szCs w:val="28"/>
        </w:rPr>
        <w:drawing>
          <wp:inline distT="0" distB="0" distL="0" distR="0">
            <wp:extent cx="3848100" cy="2748643"/>
            <wp:effectExtent l="19050" t="0" r="0" b="0"/>
            <wp:docPr id="15" name="Picture 14" descr="citrazinska kise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azinska kiselina.png"/>
                    <pic:cNvPicPr/>
                  </pic:nvPicPr>
                  <pic:blipFill>
                    <a:blip r:embed="rId24"/>
                    <a:stretch>
                      <a:fillRect/>
                    </a:stretch>
                  </pic:blipFill>
                  <pic:spPr>
                    <a:xfrm>
                      <a:off x="0" y="0"/>
                      <a:ext cx="3852830" cy="2752022"/>
                    </a:xfrm>
                    <a:prstGeom prst="rect">
                      <a:avLst/>
                    </a:prstGeom>
                  </pic:spPr>
                </pic:pic>
              </a:graphicData>
            </a:graphic>
          </wp:inline>
        </w:drawing>
      </w:r>
    </w:p>
    <w:p w:rsidR="005253C4" w:rsidRDefault="001540B5" w:rsidP="006F5993">
      <w:p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Slika 14</w:t>
      </w:r>
      <w:r w:rsidR="005253C4">
        <w:rPr>
          <w:rFonts w:ascii="Times New Roman" w:hAnsi="Times New Roman" w:cs="Times New Roman"/>
          <w:color w:val="262626" w:themeColor="text1" w:themeTint="D9"/>
          <w:sz w:val="28"/>
          <w:szCs w:val="28"/>
        </w:rPr>
        <w:t>:Struktura citrazinske kiseline</w:t>
      </w:r>
    </w:p>
    <w:p w:rsidR="005253C4" w:rsidRDefault="005253C4" w:rsidP="006F5993">
      <w:p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lastRenderedPageBreak/>
        <w:t>5.4 Kompleksi srebra sa oksidacio</w:t>
      </w:r>
      <w:r w:rsidR="0040402F">
        <w:rPr>
          <w:rFonts w:ascii="Times New Roman" w:hAnsi="Times New Roman" w:cs="Times New Roman"/>
          <w:color w:val="262626" w:themeColor="text1" w:themeTint="D9"/>
          <w:sz w:val="28"/>
          <w:szCs w:val="28"/>
        </w:rPr>
        <w:t xml:space="preserve">cionim brojem +3 I </w:t>
      </w:r>
      <w:r w:rsidR="00B312CB">
        <w:rPr>
          <w:rFonts w:ascii="Times New Roman" w:hAnsi="Times New Roman" w:cs="Times New Roman"/>
          <w:color w:val="262626" w:themeColor="text1" w:themeTint="D9"/>
          <w:sz w:val="28"/>
          <w:szCs w:val="28"/>
        </w:rPr>
        <w:t>+4</w:t>
      </w:r>
    </w:p>
    <w:p w:rsidR="00B312CB" w:rsidRPr="00CE7492" w:rsidRDefault="00B312CB" w:rsidP="006F5993">
      <w:pPr>
        <w:rPr>
          <w:rFonts w:ascii="Times New Roman" w:hAnsi="Times New Roman" w:cs="Times New Roman"/>
          <w:color w:val="0D0D0D" w:themeColor="text1" w:themeTint="F2"/>
          <w:sz w:val="28"/>
          <w:szCs w:val="28"/>
          <w:shd w:val="clear" w:color="auto" w:fill="FCFCFC"/>
        </w:rPr>
      </w:pPr>
      <w:r>
        <w:rPr>
          <w:rFonts w:ascii="Segoe UI" w:hAnsi="Segoe UI" w:cs="Segoe UI"/>
          <w:color w:val="52525B"/>
          <w:sz w:val="30"/>
          <w:szCs w:val="30"/>
          <w:shd w:val="clear" w:color="auto" w:fill="FCFCFC"/>
        </w:rPr>
        <w:t> </w:t>
      </w:r>
      <w:r w:rsidRPr="00CE7492">
        <w:rPr>
          <w:rFonts w:ascii="Times New Roman" w:hAnsi="Times New Roman" w:cs="Times New Roman"/>
          <w:color w:val="0D0D0D" w:themeColor="text1" w:themeTint="F2"/>
          <w:sz w:val="28"/>
          <w:szCs w:val="28"/>
          <w:shd w:val="clear" w:color="auto" w:fill="FCFCFC"/>
        </w:rPr>
        <w:t>Jedinjenja srebra sa oksidacionim stanjem +3 su retka, i pored toga termodinamički i kinetički nestabilna. Poznati su kompleksi srebra(III) sa izuzetno elektronegativnim ligandima, kao što su [AgF</w:t>
      </w:r>
      <w:r w:rsidRPr="00CE7492">
        <w:rPr>
          <w:rFonts w:ascii="Times New Roman" w:hAnsi="Times New Roman" w:cs="Times New Roman"/>
          <w:color w:val="0D0D0D" w:themeColor="text1" w:themeTint="F2"/>
          <w:sz w:val="28"/>
          <w:szCs w:val="28"/>
          <w:shd w:val="clear" w:color="auto" w:fill="FCFCFC"/>
          <w:vertAlign w:val="subscript"/>
        </w:rPr>
        <w:t>6</w:t>
      </w:r>
      <w:r w:rsidRPr="00CE7492">
        <w:rPr>
          <w:rFonts w:ascii="Times New Roman" w:hAnsi="Times New Roman" w:cs="Times New Roman"/>
          <w:color w:val="0D0D0D" w:themeColor="text1" w:themeTint="F2"/>
          <w:sz w:val="28"/>
          <w:szCs w:val="28"/>
          <w:shd w:val="clear" w:color="auto" w:fill="FCFCFC"/>
        </w:rPr>
        <w:t xml:space="preserve">] </w:t>
      </w:r>
      <w:r w:rsidRPr="00CE7492">
        <w:rPr>
          <w:rFonts w:ascii="Times New Roman" w:hAnsi="Times New Roman" w:cs="Times New Roman"/>
          <w:color w:val="0D0D0D" w:themeColor="text1" w:themeTint="F2"/>
          <w:sz w:val="28"/>
          <w:szCs w:val="28"/>
          <w:shd w:val="clear" w:color="auto" w:fill="FCFCFC"/>
          <w:vertAlign w:val="superscript"/>
        </w:rPr>
        <w:t>3-</w:t>
      </w:r>
      <w:r w:rsidRPr="00CE7492">
        <w:rPr>
          <w:rFonts w:ascii="Times New Roman" w:hAnsi="Times New Roman" w:cs="Times New Roman"/>
          <w:color w:val="0D0D0D" w:themeColor="text1" w:themeTint="F2"/>
          <w:sz w:val="28"/>
          <w:szCs w:val="28"/>
          <w:shd w:val="clear" w:color="auto" w:fill="FCFCFC"/>
        </w:rPr>
        <w:t xml:space="preserve"> , [AgF</w:t>
      </w:r>
      <w:r w:rsidRPr="00CE7492">
        <w:rPr>
          <w:rFonts w:ascii="Times New Roman" w:hAnsi="Times New Roman" w:cs="Times New Roman"/>
          <w:color w:val="0D0D0D" w:themeColor="text1" w:themeTint="F2"/>
          <w:sz w:val="28"/>
          <w:szCs w:val="28"/>
          <w:shd w:val="clear" w:color="auto" w:fill="FCFCFC"/>
          <w:vertAlign w:val="subscript"/>
        </w:rPr>
        <w:t>4</w:t>
      </w:r>
      <w:r w:rsidRPr="00CE7492">
        <w:rPr>
          <w:rFonts w:ascii="Times New Roman" w:hAnsi="Times New Roman" w:cs="Times New Roman"/>
          <w:color w:val="0D0D0D" w:themeColor="text1" w:themeTint="F2"/>
          <w:sz w:val="28"/>
          <w:szCs w:val="28"/>
          <w:shd w:val="clear" w:color="auto" w:fill="FCFCFC"/>
        </w:rPr>
        <w:t xml:space="preserve">] </w:t>
      </w:r>
      <w:r w:rsidRPr="00CE7492">
        <w:rPr>
          <w:rFonts w:ascii="Times New Roman" w:hAnsi="Times New Roman" w:cs="Times New Roman"/>
          <w:color w:val="0D0D0D" w:themeColor="text1" w:themeTint="F2"/>
          <w:sz w:val="28"/>
          <w:szCs w:val="28"/>
          <w:shd w:val="clear" w:color="auto" w:fill="FCFCFC"/>
          <w:vertAlign w:val="superscript"/>
        </w:rPr>
        <w:t>-</w:t>
      </w:r>
      <w:r w:rsidRPr="00CE7492">
        <w:rPr>
          <w:rFonts w:ascii="Times New Roman" w:hAnsi="Times New Roman" w:cs="Times New Roman"/>
          <w:color w:val="0D0D0D" w:themeColor="text1" w:themeTint="F2"/>
          <w:sz w:val="28"/>
          <w:szCs w:val="28"/>
          <w:shd w:val="clear" w:color="auto" w:fill="FCFCFC"/>
        </w:rPr>
        <w:t xml:space="preserve"> , [Ag(OH)</w:t>
      </w:r>
      <w:r w:rsidRPr="00CE7492">
        <w:rPr>
          <w:rFonts w:ascii="Times New Roman" w:hAnsi="Times New Roman" w:cs="Times New Roman"/>
          <w:color w:val="0D0D0D" w:themeColor="text1" w:themeTint="F2"/>
          <w:sz w:val="28"/>
          <w:szCs w:val="28"/>
          <w:shd w:val="clear" w:color="auto" w:fill="FCFCFC"/>
          <w:vertAlign w:val="subscript"/>
        </w:rPr>
        <w:t>4</w:t>
      </w:r>
      <w:r w:rsidRPr="00CE7492">
        <w:rPr>
          <w:rFonts w:ascii="Times New Roman" w:hAnsi="Times New Roman" w:cs="Times New Roman"/>
          <w:color w:val="0D0D0D" w:themeColor="text1" w:themeTint="F2"/>
          <w:sz w:val="28"/>
          <w:szCs w:val="28"/>
          <w:shd w:val="clear" w:color="auto" w:fill="FCFCFC"/>
        </w:rPr>
        <w:t xml:space="preserve">] </w:t>
      </w:r>
      <w:r w:rsidRPr="00CE7492">
        <w:rPr>
          <w:rFonts w:ascii="Times New Roman" w:hAnsi="Times New Roman" w:cs="Times New Roman"/>
          <w:color w:val="0D0D0D" w:themeColor="text1" w:themeTint="F2"/>
          <w:sz w:val="28"/>
          <w:szCs w:val="28"/>
          <w:shd w:val="clear" w:color="auto" w:fill="FCFCFC"/>
          <w:vertAlign w:val="superscript"/>
        </w:rPr>
        <w:t>-</w:t>
      </w:r>
      <w:r w:rsidRPr="00CE7492">
        <w:rPr>
          <w:rFonts w:ascii="Times New Roman" w:hAnsi="Times New Roman" w:cs="Times New Roman"/>
          <w:color w:val="0D0D0D" w:themeColor="text1" w:themeTint="F2"/>
          <w:sz w:val="28"/>
          <w:szCs w:val="28"/>
          <w:shd w:val="clear" w:color="auto" w:fill="FCFCFC"/>
        </w:rPr>
        <w:t xml:space="preserve"> , K</w:t>
      </w:r>
      <w:r w:rsidRPr="00CE7492">
        <w:rPr>
          <w:rFonts w:ascii="Times New Roman" w:hAnsi="Times New Roman" w:cs="Times New Roman"/>
          <w:color w:val="0D0D0D" w:themeColor="text1" w:themeTint="F2"/>
          <w:sz w:val="28"/>
          <w:szCs w:val="28"/>
          <w:shd w:val="clear" w:color="auto" w:fill="FCFCFC"/>
          <w:vertAlign w:val="subscript"/>
        </w:rPr>
        <w:t>6</w:t>
      </w:r>
      <w:r w:rsidRPr="00CE7492">
        <w:rPr>
          <w:rFonts w:ascii="Times New Roman" w:hAnsi="Times New Roman" w:cs="Times New Roman"/>
          <w:color w:val="0D0D0D" w:themeColor="text1" w:themeTint="F2"/>
          <w:sz w:val="28"/>
          <w:szCs w:val="28"/>
          <w:shd w:val="clear" w:color="auto" w:fill="FCFCFC"/>
        </w:rPr>
        <w:t>H[Ag(IO</w:t>
      </w:r>
      <w:r w:rsidRPr="00CE7492">
        <w:rPr>
          <w:rFonts w:ascii="Times New Roman" w:hAnsi="Times New Roman" w:cs="Times New Roman"/>
          <w:color w:val="0D0D0D" w:themeColor="text1" w:themeTint="F2"/>
          <w:sz w:val="28"/>
          <w:szCs w:val="28"/>
          <w:shd w:val="clear" w:color="auto" w:fill="FCFCFC"/>
          <w:vertAlign w:val="subscript"/>
        </w:rPr>
        <w:t>6</w:t>
      </w:r>
      <w:r w:rsidRPr="00CE7492">
        <w:rPr>
          <w:rFonts w:ascii="Times New Roman" w:hAnsi="Times New Roman" w:cs="Times New Roman"/>
          <w:color w:val="0D0D0D" w:themeColor="text1" w:themeTint="F2"/>
          <w:sz w:val="28"/>
          <w:szCs w:val="28"/>
          <w:shd w:val="clear" w:color="auto" w:fill="FCFCFC"/>
        </w:rPr>
        <w:t>)</w:t>
      </w:r>
      <w:r w:rsidRPr="00CE7492">
        <w:rPr>
          <w:rFonts w:ascii="Times New Roman" w:hAnsi="Times New Roman" w:cs="Times New Roman"/>
          <w:color w:val="0D0D0D" w:themeColor="text1" w:themeTint="F2"/>
          <w:sz w:val="28"/>
          <w:szCs w:val="28"/>
          <w:shd w:val="clear" w:color="auto" w:fill="FCFCFC"/>
          <w:vertAlign w:val="subscript"/>
        </w:rPr>
        <w:t>2</w:t>
      </w:r>
      <w:r w:rsidRPr="00CE7492">
        <w:rPr>
          <w:rFonts w:ascii="Times New Roman" w:hAnsi="Times New Roman" w:cs="Times New Roman"/>
          <w:color w:val="0D0D0D" w:themeColor="text1" w:themeTint="F2"/>
          <w:sz w:val="28"/>
          <w:szCs w:val="28"/>
          <w:shd w:val="clear" w:color="auto" w:fill="FCFCFC"/>
        </w:rPr>
        <w:t>].</w:t>
      </w:r>
    </w:p>
    <w:p w:rsidR="00B312CB" w:rsidRDefault="00B312CB" w:rsidP="006F5993">
      <w:pPr>
        <w:rPr>
          <w:rFonts w:ascii="Times New Roman" w:hAnsi="Times New Roman" w:cs="Times New Roman"/>
          <w:color w:val="0D0D0D" w:themeColor="text1" w:themeTint="F2"/>
          <w:sz w:val="30"/>
          <w:szCs w:val="30"/>
          <w:shd w:val="clear" w:color="auto" w:fill="FCFCFC"/>
        </w:rPr>
      </w:pPr>
      <w:r w:rsidRPr="00B312CB">
        <w:rPr>
          <w:rFonts w:ascii="Times New Roman" w:hAnsi="Times New Roman" w:cs="Times New Roman"/>
          <w:color w:val="0D0D0D" w:themeColor="text1" w:themeTint="F2"/>
          <w:sz w:val="30"/>
          <w:szCs w:val="30"/>
          <w:shd w:val="clear" w:color="auto" w:fill="FCFCFC"/>
        </w:rPr>
        <w:t>Fluorovanjem smeše CsCl i AgCl, pod pritiskom, nastaje kompleks u kojem srebro ima oksidacioni broj +4, Cs</w:t>
      </w:r>
      <w:r w:rsidRPr="00B312CB">
        <w:rPr>
          <w:rFonts w:ascii="Times New Roman" w:hAnsi="Times New Roman" w:cs="Times New Roman"/>
          <w:color w:val="0D0D0D" w:themeColor="text1" w:themeTint="F2"/>
          <w:sz w:val="30"/>
          <w:szCs w:val="30"/>
          <w:shd w:val="clear" w:color="auto" w:fill="FCFCFC"/>
          <w:vertAlign w:val="subscript"/>
        </w:rPr>
        <w:t>2</w:t>
      </w:r>
      <w:r w:rsidRPr="00B312CB">
        <w:rPr>
          <w:rFonts w:ascii="Times New Roman" w:hAnsi="Times New Roman" w:cs="Times New Roman"/>
          <w:color w:val="0D0D0D" w:themeColor="text1" w:themeTint="F2"/>
          <w:sz w:val="30"/>
          <w:szCs w:val="30"/>
          <w:shd w:val="clear" w:color="auto" w:fill="FCFCFC"/>
        </w:rPr>
        <w:t>[AgF</w:t>
      </w:r>
      <w:r w:rsidRPr="00B312CB">
        <w:rPr>
          <w:rFonts w:ascii="Times New Roman" w:hAnsi="Times New Roman" w:cs="Times New Roman"/>
          <w:color w:val="0D0D0D" w:themeColor="text1" w:themeTint="F2"/>
          <w:sz w:val="30"/>
          <w:szCs w:val="30"/>
          <w:shd w:val="clear" w:color="auto" w:fill="FCFCFC"/>
          <w:vertAlign w:val="subscript"/>
        </w:rPr>
        <w:t>6</w:t>
      </w:r>
      <w:r w:rsidRPr="00B312CB">
        <w:rPr>
          <w:rFonts w:ascii="Times New Roman" w:hAnsi="Times New Roman" w:cs="Times New Roman"/>
          <w:color w:val="0D0D0D" w:themeColor="text1" w:themeTint="F2"/>
          <w:sz w:val="30"/>
          <w:szCs w:val="30"/>
          <w:shd w:val="clear" w:color="auto" w:fill="FCFCFC"/>
        </w:rPr>
        <w:t>] </w:t>
      </w:r>
    </w:p>
    <w:p w:rsidR="000E50A1" w:rsidRDefault="000E50A1" w:rsidP="006F5993">
      <w:pPr>
        <w:rPr>
          <w:rFonts w:ascii="Times New Roman" w:hAnsi="Times New Roman" w:cs="Times New Roman"/>
          <w:color w:val="0D0D0D" w:themeColor="text1" w:themeTint="F2"/>
          <w:sz w:val="30"/>
          <w:szCs w:val="30"/>
          <w:shd w:val="clear" w:color="auto" w:fill="FCFCFC"/>
        </w:rPr>
      </w:pPr>
      <w:r>
        <w:rPr>
          <w:rFonts w:ascii="Times New Roman" w:hAnsi="Times New Roman" w:cs="Times New Roman"/>
          <w:noProof/>
          <w:color w:val="0D0D0D" w:themeColor="text1" w:themeTint="F2"/>
          <w:sz w:val="30"/>
          <w:szCs w:val="30"/>
          <w:shd w:val="clear" w:color="auto" w:fill="FCFCFC"/>
        </w:rPr>
        <w:drawing>
          <wp:inline distT="0" distB="0" distL="0" distR="0">
            <wp:extent cx="2959445" cy="2238375"/>
            <wp:effectExtent l="0" t="0" r="0" b="0"/>
            <wp:docPr id="16" name="Picture 15" descr="kompleks 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leks ag.png"/>
                    <pic:cNvPicPr/>
                  </pic:nvPicPr>
                  <pic:blipFill>
                    <a:blip r:embed="rId25"/>
                    <a:stretch>
                      <a:fillRect/>
                    </a:stretch>
                  </pic:blipFill>
                  <pic:spPr>
                    <a:xfrm>
                      <a:off x="0" y="0"/>
                      <a:ext cx="2964869" cy="2242478"/>
                    </a:xfrm>
                    <a:prstGeom prst="rect">
                      <a:avLst/>
                    </a:prstGeom>
                  </pic:spPr>
                </pic:pic>
              </a:graphicData>
            </a:graphic>
          </wp:inline>
        </w:drawing>
      </w:r>
    </w:p>
    <w:p w:rsidR="00B312CB" w:rsidRDefault="001540B5" w:rsidP="006F5993">
      <w:pPr>
        <w:rPr>
          <w:rFonts w:ascii="Times New Roman" w:hAnsi="Times New Roman" w:cs="Times New Roman"/>
          <w:color w:val="0D0D0D" w:themeColor="text1" w:themeTint="F2"/>
          <w:sz w:val="28"/>
          <w:szCs w:val="28"/>
          <w:vertAlign w:val="superscript"/>
        </w:rPr>
      </w:pPr>
      <w:r>
        <w:rPr>
          <w:rFonts w:ascii="Times New Roman" w:hAnsi="Times New Roman" w:cs="Times New Roman"/>
          <w:color w:val="0D0D0D" w:themeColor="text1" w:themeTint="F2"/>
          <w:sz w:val="28"/>
          <w:szCs w:val="28"/>
        </w:rPr>
        <w:t>Slika 15</w:t>
      </w:r>
      <w:r w:rsidR="000E50A1">
        <w:rPr>
          <w:rFonts w:ascii="Times New Roman" w:hAnsi="Times New Roman" w:cs="Times New Roman"/>
          <w:color w:val="0D0D0D" w:themeColor="text1" w:themeTint="F2"/>
          <w:sz w:val="28"/>
          <w:szCs w:val="28"/>
        </w:rPr>
        <w:t>:Struktura liganda u kome  je Ag</w:t>
      </w:r>
      <w:r w:rsidR="000E50A1" w:rsidRPr="000E50A1">
        <w:rPr>
          <w:rFonts w:ascii="Times New Roman" w:hAnsi="Times New Roman" w:cs="Times New Roman"/>
          <w:color w:val="0D0D0D" w:themeColor="text1" w:themeTint="F2"/>
          <w:sz w:val="28"/>
          <w:szCs w:val="28"/>
          <w:vertAlign w:val="superscript"/>
        </w:rPr>
        <w:t>3+</w:t>
      </w:r>
    </w:p>
    <w:p w:rsidR="000E50A1" w:rsidRDefault="000E50A1" w:rsidP="006F5993">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5.5</w:t>
      </w:r>
      <w:r w:rsidR="00495E37">
        <w:rPr>
          <w:rFonts w:ascii="Times New Roman" w:hAnsi="Times New Roman" w:cs="Times New Roman"/>
          <w:color w:val="0D0D0D" w:themeColor="text1" w:themeTint="F2"/>
          <w:sz w:val="28"/>
          <w:szCs w:val="28"/>
        </w:rPr>
        <w:t xml:space="preserve"> Nanočestice srebra</w:t>
      </w:r>
    </w:p>
    <w:p w:rsidR="00495E37" w:rsidRDefault="00495E37" w:rsidP="006F5993">
      <w:pPr>
        <w:rPr>
          <w:rFonts w:ascii="Times New Roman" w:hAnsi="Times New Roman" w:cs="Times New Roman"/>
          <w:sz w:val="28"/>
          <w:szCs w:val="28"/>
        </w:rPr>
      </w:pPr>
      <w:r w:rsidRPr="00495E37">
        <w:rPr>
          <w:rFonts w:ascii="Times New Roman" w:hAnsi="Times New Roman" w:cs="Times New Roman"/>
          <w:sz w:val="28"/>
          <w:szCs w:val="28"/>
        </w:rPr>
        <w:t>Materijali nanodimenzija imaju specifične karakteristike. Kada se broj atoma koji čine materijal znatno smanji, atomi zauzimaju drugačiji raspored i m</w:t>
      </w:r>
      <w:r w:rsidR="00962D9D">
        <w:rPr>
          <w:rFonts w:ascii="Times New Roman" w:hAnsi="Times New Roman" w:cs="Times New Roman"/>
          <w:sz w:val="28"/>
          <w:szCs w:val="28"/>
        </w:rPr>
        <w:t>ij</w:t>
      </w:r>
      <w:r w:rsidRPr="00495E37">
        <w:rPr>
          <w:rFonts w:ascii="Times New Roman" w:hAnsi="Times New Roman" w:cs="Times New Roman"/>
          <w:sz w:val="28"/>
          <w:szCs w:val="28"/>
        </w:rPr>
        <w:t xml:space="preserve">enja se međurastojanje za površinske atome, što dovodi do promene fizičkih i hemijskih karakteristika u odnosu na materijale istog sastava, ali makroskopskih dimenzija </w:t>
      </w:r>
    </w:p>
    <w:p w:rsidR="00495E37" w:rsidRDefault="00495E37" w:rsidP="006F5993">
      <w:pPr>
        <w:rPr>
          <w:rFonts w:ascii="Times New Roman" w:hAnsi="Times New Roman" w:cs="Times New Roman"/>
          <w:sz w:val="28"/>
          <w:szCs w:val="28"/>
        </w:rPr>
      </w:pPr>
      <w:r w:rsidRPr="00495E37">
        <w:rPr>
          <w:rFonts w:ascii="Times New Roman" w:hAnsi="Times New Roman" w:cs="Times New Roman"/>
          <w:sz w:val="28"/>
          <w:szCs w:val="28"/>
        </w:rPr>
        <w:t>Veličina metalnih nanočestica kreće se u opsegu od 1 do 100 nm. Nanočestice, zahvaljujući velikoj specifičnoj površini u odnosu na zapreminu, kao i velikoj površinskoj energiji, imaju jedinstvene katalitičke, električne, magnetne, optičke i mehaničke karakteristike</w:t>
      </w:r>
      <w:r w:rsidR="001540B5">
        <w:rPr>
          <w:rFonts w:ascii="Times New Roman" w:hAnsi="Times New Roman" w:cs="Times New Roman"/>
          <w:sz w:val="28"/>
          <w:szCs w:val="28"/>
        </w:rPr>
        <w:sym w:font="Symbol" w:char="F05B"/>
      </w:r>
      <w:r w:rsidR="001540B5">
        <w:rPr>
          <w:rFonts w:ascii="Times New Roman" w:hAnsi="Times New Roman" w:cs="Times New Roman"/>
          <w:sz w:val="28"/>
          <w:szCs w:val="28"/>
        </w:rPr>
        <w:t>1</w:t>
      </w:r>
      <w:r w:rsidR="00813BFB">
        <w:rPr>
          <w:rFonts w:ascii="Times New Roman" w:hAnsi="Times New Roman" w:cs="Times New Roman"/>
          <w:sz w:val="28"/>
          <w:szCs w:val="28"/>
        </w:rPr>
        <w:t>7</w:t>
      </w:r>
      <w:r w:rsidR="001540B5">
        <w:rPr>
          <w:rFonts w:ascii="Times New Roman" w:hAnsi="Times New Roman" w:cs="Times New Roman"/>
          <w:sz w:val="28"/>
          <w:szCs w:val="28"/>
        </w:rPr>
        <w:sym w:font="Symbol" w:char="F05D"/>
      </w:r>
    </w:p>
    <w:p w:rsidR="00495E37" w:rsidRDefault="00495E37" w:rsidP="006F5993">
      <w:pPr>
        <w:rPr>
          <w:rFonts w:ascii="Times New Roman" w:hAnsi="Times New Roman" w:cs="Times New Roman"/>
          <w:sz w:val="28"/>
          <w:szCs w:val="28"/>
        </w:rPr>
      </w:pPr>
      <w:r w:rsidRPr="00495E37">
        <w:rPr>
          <w:rFonts w:ascii="Times New Roman" w:hAnsi="Times New Roman" w:cs="Times New Roman"/>
          <w:sz w:val="28"/>
          <w:szCs w:val="28"/>
        </w:rPr>
        <w:t xml:space="preserve">One se mogu sintetizovati različitim postupcima - metodama: </w:t>
      </w:r>
    </w:p>
    <w:p w:rsidR="00495E37" w:rsidRPr="00495E37" w:rsidRDefault="00495E37" w:rsidP="00495E37">
      <w:pPr>
        <w:pStyle w:val="ListParagraph"/>
        <w:numPr>
          <w:ilvl w:val="0"/>
          <w:numId w:val="1"/>
        </w:numPr>
        <w:rPr>
          <w:rFonts w:ascii="Times New Roman" w:hAnsi="Times New Roman" w:cs="Times New Roman"/>
          <w:sz w:val="28"/>
          <w:szCs w:val="28"/>
        </w:rPr>
      </w:pPr>
      <w:r w:rsidRPr="00495E37">
        <w:rPr>
          <w:rFonts w:ascii="Times New Roman" w:hAnsi="Times New Roman" w:cs="Times New Roman"/>
          <w:sz w:val="28"/>
          <w:szCs w:val="28"/>
        </w:rPr>
        <w:lastRenderedPageBreak/>
        <w:t xml:space="preserve">hemijskom redukcijom jona srebra (u prisustvu redukcionog i stabilizirajućeg sredstva) i to u vodenim rastvorima, kao i u nevodenim rastvorima </w:t>
      </w:r>
    </w:p>
    <w:p w:rsidR="00495E37" w:rsidRPr="00495E37" w:rsidRDefault="00495E37" w:rsidP="00495E37">
      <w:pPr>
        <w:pStyle w:val="ListParagraph"/>
        <w:numPr>
          <w:ilvl w:val="0"/>
          <w:numId w:val="1"/>
        </w:numPr>
        <w:rPr>
          <w:rFonts w:ascii="Times New Roman" w:hAnsi="Times New Roman" w:cs="Times New Roman"/>
          <w:sz w:val="28"/>
          <w:szCs w:val="28"/>
        </w:rPr>
      </w:pPr>
      <w:r w:rsidRPr="00495E37">
        <w:rPr>
          <w:rFonts w:ascii="Times New Roman" w:hAnsi="Times New Roman" w:cs="Times New Roman"/>
          <w:sz w:val="28"/>
          <w:szCs w:val="28"/>
        </w:rPr>
        <w:t xml:space="preserve">elektrohemijskom metodom </w:t>
      </w:r>
    </w:p>
    <w:p w:rsidR="00495E37" w:rsidRPr="00495E37" w:rsidRDefault="00495E37" w:rsidP="00495E37">
      <w:pPr>
        <w:pStyle w:val="ListParagraph"/>
        <w:numPr>
          <w:ilvl w:val="0"/>
          <w:numId w:val="1"/>
        </w:numPr>
        <w:rPr>
          <w:rFonts w:ascii="Times New Roman" w:hAnsi="Times New Roman" w:cs="Times New Roman"/>
          <w:sz w:val="28"/>
          <w:szCs w:val="28"/>
        </w:rPr>
      </w:pPr>
      <w:r w:rsidRPr="00495E37">
        <w:rPr>
          <w:rFonts w:ascii="Times New Roman" w:hAnsi="Times New Roman" w:cs="Times New Roman"/>
          <w:sz w:val="28"/>
          <w:szCs w:val="28"/>
        </w:rPr>
        <w:t xml:space="preserve">redukcijom jona srebra pomoću ultrazvuka  </w:t>
      </w:r>
    </w:p>
    <w:p w:rsidR="00495E37" w:rsidRPr="00495E37" w:rsidRDefault="00495E37" w:rsidP="00495E37">
      <w:pPr>
        <w:pStyle w:val="ListParagraph"/>
        <w:numPr>
          <w:ilvl w:val="0"/>
          <w:numId w:val="1"/>
        </w:numPr>
        <w:rPr>
          <w:rFonts w:ascii="Times New Roman" w:hAnsi="Times New Roman" w:cs="Times New Roman"/>
          <w:sz w:val="28"/>
          <w:szCs w:val="28"/>
        </w:rPr>
      </w:pPr>
      <w:r w:rsidRPr="00495E37">
        <w:rPr>
          <w:rFonts w:ascii="Times New Roman" w:hAnsi="Times New Roman" w:cs="Times New Roman"/>
          <w:sz w:val="28"/>
          <w:szCs w:val="28"/>
        </w:rPr>
        <w:t xml:space="preserve">redukcijom indukovanom ili katalizovanom fotohemijskim putem </w:t>
      </w:r>
    </w:p>
    <w:p w:rsidR="00495E37" w:rsidRPr="00495E37" w:rsidRDefault="00495E37" w:rsidP="00495E37">
      <w:pPr>
        <w:pStyle w:val="ListParagraph"/>
        <w:numPr>
          <w:ilvl w:val="0"/>
          <w:numId w:val="1"/>
        </w:numPr>
        <w:rPr>
          <w:rFonts w:ascii="Times New Roman" w:hAnsi="Times New Roman" w:cs="Times New Roman"/>
          <w:sz w:val="28"/>
          <w:szCs w:val="28"/>
        </w:rPr>
      </w:pPr>
      <w:r w:rsidRPr="00495E37">
        <w:rPr>
          <w:rFonts w:ascii="Times New Roman" w:hAnsi="Times New Roman" w:cs="Times New Roman"/>
          <w:sz w:val="28"/>
          <w:szCs w:val="28"/>
        </w:rPr>
        <w:t xml:space="preserve">sintezom indukovanom mikrotalasima </w:t>
      </w:r>
    </w:p>
    <w:p w:rsidR="00495E37" w:rsidRPr="00495E37" w:rsidRDefault="00495E37" w:rsidP="00495E37">
      <w:pPr>
        <w:pStyle w:val="ListParagraph"/>
        <w:numPr>
          <w:ilvl w:val="0"/>
          <w:numId w:val="1"/>
        </w:numPr>
        <w:rPr>
          <w:rFonts w:ascii="Times New Roman" w:hAnsi="Times New Roman" w:cs="Times New Roman"/>
          <w:sz w:val="28"/>
          <w:szCs w:val="28"/>
        </w:rPr>
      </w:pPr>
      <w:r w:rsidRPr="00495E37">
        <w:rPr>
          <w:rFonts w:ascii="Times New Roman" w:hAnsi="Times New Roman" w:cs="Times New Roman"/>
          <w:sz w:val="28"/>
          <w:szCs w:val="28"/>
        </w:rPr>
        <w:t xml:space="preserve">radijaciono-hemijskom redukcijom </w:t>
      </w:r>
    </w:p>
    <w:p w:rsidR="00495E37" w:rsidRPr="00495E37" w:rsidRDefault="00495E37" w:rsidP="00495E37">
      <w:pPr>
        <w:pStyle w:val="ListParagraph"/>
        <w:numPr>
          <w:ilvl w:val="0"/>
          <w:numId w:val="1"/>
        </w:numPr>
        <w:rPr>
          <w:rFonts w:ascii="Times New Roman" w:hAnsi="Times New Roman" w:cs="Times New Roman"/>
          <w:sz w:val="28"/>
          <w:szCs w:val="28"/>
        </w:rPr>
      </w:pPr>
      <w:r w:rsidRPr="00495E37">
        <w:rPr>
          <w:rFonts w:ascii="Times New Roman" w:hAnsi="Times New Roman" w:cs="Times New Roman"/>
          <w:sz w:val="28"/>
          <w:szCs w:val="28"/>
        </w:rPr>
        <w:t xml:space="preserve">mikroemulzionom metodom </w:t>
      </w:r>
    </w:p>
    <w:p w:rsidR="00495E37" w:rsidRDefault="00495E37" w:rsidP="00495E37">
      <w:pPr>
        <w:pStyle w:val="ListParagraph"/>
        <w:numPr>
          <w:ilvl w:val="0"/>
          <w:numId w:val="1"/>
        </w:numPr>
        <w:rPr>
          <w:rFonts w:ascii="Times New Roman" w:hAnsi="Times New Roman" w:cs="Times New Roman"/>
          <w:sz w:val="28"/>
          <w:szCs w:val="28"/>
        </w:rPr>
      </w:pPr>
      <w:r w:rsidRPr="00495E37">
        <w:rPr>
          <w:rFonts w:ascii="Times New Roman" w:hAnsi="Times New Roman" w:cs="Times New Roman"/>
          <w:sz w:val="28"/>
          <w:szCs w:val="28"/>
        </w:rPr>
        <w:t>biohemijskom redukcijom jona srebra</w:t>
      </w:r>
    </w:p>
    <w:p w:rsidR="00853039" w:rsidRDefault="00853039" w:rsidP="00853039">
      <w:pPr>
        <w:jc w:val="both"/>
        <w:rPr>
          <w:rFonts w:ascii="Times New Roman" w:hAnsi="Times New Roman" w:cs="Times New Roman"/>
          <w:sz w:val="28"/>
          <w:szCs w:val="28"/>
        </w:rPr>
      </w:pPr>
      <w:r>
        <w:rPr>
          <w:rFonts w:ascii="Times New Roman" w:hAnsi="Times New Roman" w:cs="Times New Roman"/>
          <w:sz w:val="28"/>
          <w:szCs w:val="28"/>
        </w:rPr>
        <w:t xml:space="preserve">     </w:t>
      </w:r>
      <w:r w:rsidRPr="00853039">
        <w:rPr>
          <w:rFonts w:ascii="Times New Roman" w:hAnsi="Times New Roman" w:cs="Times New Roman"/>
          <w:sz w:val="28"/>
          <w:szCs w:val="28"/>
        </w:rPr>
        <w:t>Nanokompoziti srebra i polimera imaju veliki potencijal primene u medicini, jer srebro posjeduje     snažno antimikrobno dejstvo i širok inhibitorni biocidni spektar za bakterije, viruse</w:t>
      </w:r>
      <w:r>
        <w:rPr>
          <w:rFonts w:ascii="Times New Roman" w:hAnsi="Times New Roman" w:cs="Times New Roman"/>
          <w:sz w:val="28"/>
          <w:szCs w:val="28"/>
        </w:rPr>
        <w:t xml:space="preserve"> i eukariotičke mikroorganizme </w:t>
      </w:r>
    </w:p>
    <w:p w:rsidR="00853039" w:rsidRDefault="00853039" w:rsidP="00853039">
      <w:pPr>
        <w:jc w:val="both"/>
        <w:rPr>
          <w:rFonts w:ascii="Times New Roman" w:hAnsi="Times New Roman" w:cs="Times New Roman"/>
          <w:sz w:val="28"/>
          <w:szCs w:val="28"/>
        </w:rPr>
      </w:pPr>
      <w:r w:rsidRPr="00853039">
        <w:rPr>
          <w:rFonts w:ascii="Times New Roman" w:hAnsi="Times New Roman" w:cs="Times New Roman"/>
          <w:sz w:val="28"/>
          <w:szCs w:val="28"/>
        </w:rPr>
        <w:t xml:space="preserve"> Hidrogelovi različitih oblika (diskovi, čestice) i dimenzija (makro/mikrogelovi) veoma su atraktivni za upotrebu u inženjerstvu tkiva. Као nosači, hidrogelovi se koriste za </w:t>
      </w:r>
      <w:r w:rsidR="00A80396">
        <w:rPr>
          <w:rFonts w:ascii="Times New Roman" w:hAnsi="Times New Roman" w:cs="Times New Roman"/>
          <w:sz w:val="28"/>
          <w:szCs w:val="28"/>
        </w:rPr>
        <w:t>imobilizaciju različitih bioak</w:t>
      </w:r>
      <w:r w:rsidRPr="00853039">
        <w:rPr>
          <w:rFonts w:ascii="Times New Roman" w:hAnsi="Times New Roman" w:cs="Times New Roman"/>
          <w:sz w:val="28"/>
          <w:szCs w:val="28"/>
        </w:rPr>
        <w:t>tivnih molekula (l</w:t>
      </w:r>
      <w:r w:rsidR="00A80396">
        <w:rPr>
          <w:rFonts w:ascii="Times New Roman" w:hAnsi="Times New Roman" w:cs="Times New Roman"/>
          <w:sz w:val="28"/>
          <w:szCs w:val="28"/>
        </w:rPr>
        <w:t>ij</w:t>
      </w:r>
      <w:r w:rsidRPr="00853039">
        <w:rPr>
          <w:rFonts w:ascii="Times New Roman" w:hAnsi="Times New Roman" w:cs="Times New Roman"/>
          <w:sz w:val="28"/>
          <w:szCs w:val="28"/>
        </w:rPr>
        <w:t>ekovi, faktori rasta, hormoni, enzimi itd.) i ćelija različitog por</w:t>
      </w:r>
      <w:r w:rsidR="00B86999">
        <w:rPr>
          <w:rFonts w:ascii="Times New Roman" w:hAnsi="Times New Roman" w:cs="Times New Roman"/>
          <w:sz w:val="28"/>
          <w:szCs w:val="28"/>
        </w:rPr>
        <w:t>ij</w:t>
      </w:r>
      <w:r w:rsidRPr="00853039">
        <w:rPr>
          <w:rFonts w:ascii="Times New Roman" w:hAnsi="Times New Roman" w:cs="Times New Roman"/>
          <w:sz w:val="28"/>
          <w:szCs w:val="28"/>
        </w:rPr>
        <w:t xml:space="preserve">ekla </w:t>
      </w:r>
      <w:r w:rsidR="00B86999">
        <w:rPr>
          <w:rFonts w:ascii="Times New Roman" w:hAnsi="Times New Roman" w:cs="Times New Roman"/>
          <w:sz w:val="28"/>
          <w:szCs w:val="28"/>
        </w:rPr>
        <w:t>,</w:t>
      </w:r>
      <w:r w:rsidRPr="00853039">
        <w:rPr>
          <w:rFonts w:ascii="Times New Roman" w:hAnsi="Times New Roman" w:cs="Times New Roman"/>
          <w:sz w:val="28"/>
          <w:szCs w:val="28"/>
        </w:rPr>
        <w:t>kao što su ćelije mikroorganizama (bakterije, kvasci, pl</w:t>
      </w:r>
      <w:r w:rsidR="00A80396">
        <w:rPr>
          <w:rFonts w:ascii="Times New Roman" w:hAnsi="Times New Roman" w:cs="Times New Roman"/>
          <w:sz w:val="28"/>
          <w:szCs w:val="28"/>
        </w:rPr>
        <w:t>ij</w:t>
      </w:r>
      <w:r w:rsidRPr="00853039">
        <w:rPr>
          <w:rFonts w:ascii="Times New Roman" w:hAnsi="Times New Roman" w:cs="Times New Roman"/>
          <w:sz w:val="28"/>
          <w:szCs w:val="28"/>
        </w:rPr>
        <w:t xml:space="preserve">esni ili alge), insekata, biljaka i životinja, ali i za imobilizaciju humanih ćelija </w:t>
      </w:r>
    </w:p>
    <w:p w:rsidR="00853039" w:rsidRDefault="00853039" w:rsidP="00853039">
      <w:pPr>
        <w:jc w:val="both"/>
        <w:rPr>
          <w:rFonts w:ascii="Times New Roman" w:hAnsi="Times New Roman" w:cs="Times New Roman"/>
          <w:sz w:val="28"/>
          <w:szCs w:val="28"/>
        </w:rPr>
      </w:pPr>
      <w:r w:rsidRPr="00853039">
        <w:rPr>
          <w:rFonts w:ascii="Times New Roman" w:hAnsi="Times New Roman" w:cs="Times New Roman"/>
          <w:sz w:val="28"/>
          <w:szCs w:val="28"/>
        </w:rPr>
        <w:t xml:space="preserve"> Elektrohemijskom sintezom se dobijaju nanočestice srebra visoke čistoće, što je posebno važno za biomedicinsku primenu. Takođe, variranjem vr</w:t>
      </w:r>
      <w:r w:rsidR="00A80396">
        <w:rPr>
          <w:rFonts w:ascii="Times New Roman" w:hAnsi="Times New Roman" w:cs="Times New Roman"/>
          <w:sz w:val="28"/>
          <w:szCs w:val="28"/>
        </w:rPr>
        <w:t>ij</w:t>
      </w:r>
      <w:r w:rsidRPr="00853039">
        <w:rPr>
          <w:rFonts w:ascii="Times New Roman" w:hAnsi="Times New Roman" w:cs="Times New Roman"/>
          <w:sz w:val="28"/>
          <w:szCs w:val="28"/>
        </w:rPr>
        <w:t>ednosti prim</w:t>
      </w:r>
      <w:r w:rsidR="00B86999">
        <w:rPr>
          <w:rFonts w:ascii="Times New Roman" w:hAnsi="Times New Roman" w:cs="Times New Roman"/>
          <w:sz w:val="28"/>
          <w:szCs w:val="28"/>
        </w:rPr>
        <w:t>ij</w:t>
      </w:r>
      <w:r w:rsidRPr="00853039">
        <w:rPr>
          <w:rFonts w:ascii="Times New Roman" w:hAnsi="Times New Roman" w:cs="Times New Roman"/>
          <w:sz w:val="28"/>
          <w:szCs w:val="28"/>
        </w:rPr>
        <w:t>enjenog napona ili gustine struje koja se koristi za sintezu nanočestica, moguća je prec</w:t>
      </w:r>
      <w:r w:rsidR="00B86999">
        <w:rPr>
          <w:rFonts w:ascii="Times New Roman" w:hAnsi="Times New Roman" w:cs="Times New Roman"/>
          <w:sz w:val="28"/>
          <w:szCs w:val="28"/>
        </w:rPr>
        <w:t xml:space="preserve">izna kontrola veličine čestica </w:t>
      </w:r>
    </w:p>
    <w:p w:rsidR="000F4C28" w:rsidRDefault="00136752" w:rsidP="00853039">
      <w:pPr>
        <w:jc w:val="both"/>
        <w:rPr>
          <w:rFonts w:ascii="Times New Roman" w:hAnsi="Times New Roman" w:cs="Times New Roman"/>
          <w:sz w:val="28"/>
          <w:szCs w:val="28"/>
        </w:rPr>
      </w:pPr>
      <w:r w:rsidRPr="00705997">
        <w:rPr>
          <w:rFonts w:ascii="Times New Roman" w:hAnsi="Times New Roman" w:cs="Times New Roman"/>
          <w:sz w:val="28"/>
          <w:szCs w:val="28"/>
        </w:rPr>
        <w:t>Srebro je u medicini od davnina poznato kao sredstvo sa antimikrobnim i antireumatskim potencijalima.</w:t>
      </w:r>
      <w:r w:rsidR="000F4C28" w:rsidRPr="000F4C28">
        <w:rPr>
          <w:rFonts w:ascii="Times New Roman" w:hAnsi="Times New Roman" w:cs="Times New Roman"/>
          <w:sz w:val="28"/>
          <w:szCs w:val="28"/>
        </w:rPr>
        <w:t xml:space="preserve"> </w:t>
      </w:r>
      <w:r w:rsidR="000F4C28">
        <w:rPr>
          <w:rFonts w:ascii="Times New Roman" w:hAnsi="Times New Roman" w:cs="Times New Roman"/>
          <w:sz w:val="28"/>
          <w:szCs w:val="28"/>
        </w:rPr>
        <w:sym w:font="Symbol" w:char="F05B"/>
      </w:r>
      <w:r w:rsidR="000F4C28">
        <w:rPr>
          <w:rFonts w:ascii="Times New Roman" w:hAnsi="Times New Roman" w:cs="Times New Roman"/>
          <w:sz w:val="28"/>
          <w:szCs w:val="28"/>
        </w:rPr>
        <w:t>18</w:t>
      </w:r>
      <w:r w:rsidR="000F4C28">
        <w:rPr>
          <w:rFonts w:ascii="Times New Roman" w:hAnsi="Times New Roman" w:cs="Times New Roman"/>
          <w:sz w:val="28"/>
          <w:szCs w:val="28"/>
        </w:rPr>
        <w:sym w:font="Symbol" w:char="F05D"/>
      </w:r>
    </w:p>
    <w:p w:rsidR="00813BFB" w:rsidRDefault="00136752" w:rsidP="00853039">
      <w:pPr>
        <w:jc w:val="both"/>
        <w:rPr>
          <w:rFonts w:ascii="Times New Roman" w:hAnsi="Times New Roman" w:cs="Times New Roman"/>
          <w:sz w:val="28"/>
          <w:szCs w:val="28"/>
        </w:rPr>
      </w:pPr>
      <w:r w:rsidRPr="00705997">
        <w:rPr>
          <w:rFonts w:ascii="Times New Roman" w:hAnsi="Times New Roman" w:cs="Times New Roman"/>
          <w:sz w:val="28"/>
          <w:szCs w:val="28"/>
        </w:rPr>
        <w:t xml:space="preserve"> U stomatologiji srebro se koristi već od samog začetka naučne faze, pr</w:t>
      </w:r>
      <w:r w:rsidR="000F4C28">
        <w:rPr>
          <w:rFonts w:ascii="Times New Roman" w:hAnsi="Times New Roman" w:cs="Times New Roman"/>
          <w:sz w:val="28"/>
          <w:szCs w:val="28"/>
        </w:rPr>
        <w:t>i</w:t>
      </w:r>
      <w:r w:rsidR="00A80396">
        <w:rPr>
          <w:rFonts w:ascii="Times New Roman" w:hAnsi="Times New Roman" w:cs="Times New Roman"/>
          <w:sz w:val="28"/>
          <w:szCs w:val="28"/>
        </w:rPr>
        <w:t>j</w:t>
      </w:r>
      <w:r w:rsidRPr="00705997">
        <w:rPr>
          <w:rFonts w:ascii="Times New Roman" w:hAnsi="Times New Roman" w:cs="Times New Roman"/>
          <w:sz w:val="28"/>
          <w:szCs w:val="28"/>
        </w:rPr>
        <w:t xml:space="preserve">e svega preko srebro nitrata za zaustavljanje karijesne lezije i srebrnog amalgama. </w:t>
      </w:r>
    </w:p>
    <w:p w:rsidR="00136752" w:rsidRPr="00705997" w:rsidRDefault="00136752" w:rsidP="00853039">
      <w:pPr>
        <w:jc w:val="both"/>
        <w:rPr>
          <w:rFonts w:ascii="Times New Roman" w:hAnsi="Times New Roman" w:cs="Times New Roman"/>
          <w:sz w:val="28"/>
          <w:szCs w:val="28"/>
        </w:rPr>
      </w:pPr>
      <w:r w:rsidRPr="00705997">
        <w:rPr>
          <w:rFonts w:ascii="Times New Roman" w:hAnsi="Times New Roman" w:cs="Times New Roman"/>
          <w:sz w:val="28"/>
          <w:szCs w:val="28"/>
        </w:rPr>
        <w:t>Posl</w:t>
      </w:r>
      <w:r w:rsidR="00A80396">
        <w:rPr>
          <w:rFonts w:ascii="Times New Roman" w:hAnsi="Times New Roman" w:cs="Times New Roman"/>
          <w:sz w:val="28"/>
          <w:szCs w:val="28"/>
        </w:rPr>
        <w:t>j</w:t>
      </w:r>
      <w:r w:rsidRPr="00705997">
        <w:rPr>
          <w:rFonts w:ascii="Times New Roman" w:hAnsi="Times New Roman" w:cs="Times New Roman"/>
          <w:sz w:val="28"/>
          <w:szCs w:val="28"/>
        </w:rPr>
        <w:t>ednjih godina je revitailizovana i široko primenjena ideja objedinjavanja efekata fluorida i srebra u cilju zaustavljanja napredovanja lezije Danas se koriste tri sistema na bazi kombinacije srebra i fluorid:</w:t>
      </w:r>
    </w:p>
    <w:p w:rsidR="00705997" w:rsidRPr="00705997" w:rsidRDefault="00136752" w:rsidP="00853039">
      <w:pPr>
        <w:jc w:val="both"/>
        <w:rPr>
          <w:rFonts w:ascii="Times New Roman" w:hAnsi="Times New Roman" w:cs="Times New Roman"/>
          <w:sz w:val="28"/>
          <w:szCs w:val="28"/>
        </w:rPr>
      </w:pPr>
      <w:r w:rsidRPr="00705997">
        <w:rPr>
          <w:rFonts w:ascii="Times New Roman" w:hAnsi="Times New Roman" w:cs="Times New Roman"/>
          <w:sz w:val="28"/>
          <w:szCs w:val="28"/>
        </w:rPr>
        <w:t xml:space="preserve"> • srebro diamino fluorid (SDF), </w:t>
      </w:r>
    </w:p>
    <w:p w:rsidR="00705997" w:rsidRPr="00705997" w:rsidRDefault="00136752" w:rsidP="00853039">
      <w:pPr>
        <w:jc w:val="both"/>
        <w:rPr>
          <w:rFonts w:ascii="Times New Roman" w:hAnsi="Times New Roman" w:cs="Times New Roman"/>
          <w:sz w:val="28"/>
          <w:szCs w:val="28"/>
        </w:rPr>
      </w:pPr>
      <w:r w:rsidRPr="00705997">
        <w:rPr>
          <w:rFonts w:ascii="Times New Roman" w:hAnsi="Times New Roman" w:cs="Times New Roman"/>
          <w:sz w:val="28"/>
          <w:szCs w:val="28"/>
        </w:rPr>
        <w:lastRenderedPageBreak/>
        <w:t xml:space="preserve">• srebro nitrat, </w:t>
      </w:r>
    </w:p>
    <w:p w:rsidR="00136752" w:rsidRPr="00705997" w:rsidRDefault="00136752" w:rsidP="00853039">
      <w:pPr>
        <w:jc w:val="both"/>
        <w:rPr>
          <w:rFonts w:ascii="Times New Roman" w:hAnsi="Times New Roman" w:cs="Times New Roman"/>
          <w:sz w:val="28"/>
          <w:szCs w:val="28"/>
        </w:rPr>
      </w:pPr>
      <w:r w:rsidRPr="00705997">
        <w:rPr>
          <w:rFonts w:ascii="Times New Roman" w:hAnsi="Times New Roman" w:cs="Times New Roman"/>
          <w:sz w:val="28"/>
          <w:szCs w:val="28"/>
        </w:rPr>
        <w:t>• nano srebro fluorid (NSF).</w:t>
      </w:r>
    </w:p>
    <w:p w:rsidR="00853039" w:rsidRDefault="00853039" w:rsidP="00853039">
      <w:pPr>
        <w:jc w:val="both"/>
        <w:rPr>
          <w:rFonts w:ascii="Times New Roman" w:hAnsi="Times New Roman" w:cs="Times New Roman"/>
          <w:sz w:val="28"/>
          <w:szCs w:val="28"/>
        </w:rPr>
      </w:pPr>
      <w:r w:rsidRPr="00853039">
        <w:rPr>
          <w:rFonts w:ascii="Times New Roman" w:hAnsi="Times New Roman" w:cs="Times New Roman"/>
          <w:sz w:val="28"/>
          <w:szCs w:val="28"/>
        </w:rPr>
        <w:t>Zato se i uvode polimeri, koji, osim što stabilišu rast nanočestica metala, istovremeno inhibiraju pro</w:t>
      </w:r>
      <w:r w:rsidR="00813BFB">
        <w:rPr>
          <w:rFonts w:ascii="Times New Roman" w:hAnsi="Times New Roman" w:cs="Times New Roman"/>
          <w:sz w:val="28"/>
          <w:szCs w:val="28"/>
        </w:rPr>
        <w:t xml:space="preserve">ces taloženja metala na katodi </w:t>
      </w:r>
    </w:p>
    <w:p w:rsidR="00136752" w:rsidRDefault="00136752" w:rsidP="00853039">
      <w:pPr>
        <w:jc w:val="both"/>
        <w:rPr>
          <w:rFonts w:ascii="Times New Roman" w:hAnsi="Times New Roman" w:cs="Times New Roman"/>
          <w:sz w:val="28"/>
          <w:szCs w:val="28"/>
        </w:rPr>
      </w:pPr>
      <w:r w:rsidRPr="00136752">
        <w:rPr>
          <w:rFonts w:ascii="Times New Roman" w:hAnsi="Times New Roman" w:cs="Times New Roman"/>
          <w:sz w:val="28"/>
          <w:szCs w:val="28"/>
        </w:rPr>
        <w:t>Srebro diamino fluorid (SDF) najčešće se koristi kao 38% rastvor (postoje i proizvodi sa nižom koncentracijom) srebra, fluorida i jona amonijuma sa molekularnom formulom AgFH</w:t>
      </w:r>
      <w:r w:rsidRPr="00136752">
        <w:rPr>
          <w:rFonts w:ascii="Times New Roman" w:hAnsi="Times New Roman" w:cs="Times New Roman"/>
          <w:szCs w:val="28"/>
        </w:rPr>
        <w:t>6</w:t>
      </w:r>
      <w:r w:rsidRPr="00136752">
        <w:rPr>
          <w:rFonts w:ascii="Times New Roman" w:hAnsi="Times New Roman" w:cs="Times New Roman"/>
          <w:sz w:val="28"/>
          <w:szCs w:val="28"/>
        </w:rPr>
        <w:t>N</w:t>
      </w:r>
      <w:r w:rsidRPr="00136752">
        <w:rPr>
          <w:rFonts w:ascii="Times New Roman" w:hAnsi="Times New Roman" w:cs="Times New Roman"/>
          <w:szCs w:val="28"/>
        </w:rPr>
        <w:t>2</w:t>
      </w:r>
      <w:r w:rsidRPr="00136752">
        <w:rPr>
          <w:rFonts w:ascii="Times New Roman" w:hAnsi="Times New Roman" w:cs="Times New Roman"/>
          <w:sz w:val="28"/>
          <w:szCs w:val="28"/>
        </w:rPr>
        <w:t>.</w:t>
      </w:r>
    </w:p>
    <w:p w:rsidR="00136752" w:rsidRDefault="00136752" w:rsidP="00853039">
      <w:pPr>
        <w:jc w:val="both"/>
        <w:rPr>
          <w:rFonts w:ascii="Times New Roman" w:hAnsi="Times New Roman" w:cs="Times New Roman"/>
          <w:sz w:val="28"/>
          <w:szCs w:val="28"/>
        </w:rPr>
      </w:pPr>
      <w:r w:rsidRPr="00136752">
        <w:rPr>
          <w:rFonts w:ascii="Times New Roman" w:hAnsi="Times New Roman" w:cs="Times New Roman"/>
          <w:sz w:val="28"/>
          <w:szCs w:val="28"/>
        </w:rPr>
        <w:t>Srebro nitrat je preteča SDF-a u zaustavljanju karijesnog procesa. Koristi se 25% rastvor čistog srebro nitrata u kombinaciji sa 5% fluor lakom. Čist AgNO</w:t>
      </w:r>
      <w:r w:rsidRPr="00136752">
        <w:rPr>
          <w:rFonts w:ascii="Times New Roman" w:hAnsi="Times New Roman" w:cs="Times New Roman"/>
          <w:szCs w:val="28"/>
        </w:rPr>
        <w:t>3</w:t>
      </w:r>
      <w:r w:rsidRPr="00136752">
        <w:rPr>
          <w:rFonts w:ascii="Times New Roman" w:hAnsi="Times New Roman" w:cs="Times New Roman"/>
          <w:sz w:val="28"/>
          <w:szCs w:val="28"/>
        </w:rPr>
        <w:t xml:space="preserve"> je bio intenzivno u prim</w:t>
      </w:r>
      <w:r w:rsidR="00A80396">
        <w:rPr>
          <w:rFonts w:ascii="Times New Roman" w:hAnsi="Times New Roman" w:cs="Times New Roman"/>
          <w:sz w:val="28"/>
          <w:szCs w:val="28"/>
        </w:rPr>
        <w:t>j</w:t>
      </w:r>
      <w:r w:rsidRPr="00136752">
        <w:rPr>
          <w:rFonts w:ascii="Times New Roman" w:hAnsi="Times New Roman" w:cs="Times New Roman"/>
          <w:sz w:val="28"/>
          <w:szCs w:val="28"/>
        </w:rPr>
        <w:t>eni sve do 50-tih godina prošloga v</w:t>
      </w:r>
      <w:r w:rsidR="00A80396">
        <w:rPr>
          <w:rFonts w:ascii="Times New Roman" w:hAnsi="Times New Roman" w:cs="Times New Roman"/>
          <w:sz w:val="28"/>
          <w:szCs w:val="28"/>
        </w:rPr>
        <w:t>ij</w:t>
      </w:r>
      <w:r w:rsidRPr="00136752">
        <w:rPr>
          <w:rFonts w:ascii="Times New Roman" w:hAnsi="Times New Roman" w:cs="Times New Roman"/>
          <w:sz w:val="28"/>
          <w:szCs w:val="28"/>
        </w:rPr>
        <w:t>eka, a potisnut je posl</w:t>
      </w:r>
      <w:r w:rsidR="00A80396">
        <w:rPr>
          <w:rFonts w:ascii="Times New Roman" w:hAnsi="Times New Roman" w:cs="Times New Roman"/>
          <w:sz w:val="28"/>
          <w:szCs w:val="28"/>
        </w:rPr>
        <w:t>ij</w:t>
      </w:r>
      <w:r w:rsidRPr="00136752">
        <w:rPr>
          <w:rFonts w:ascii="Times New Roman" w:hAnsi="Times New Roman" w:cs="Times New Roman"/>
          <w:sz w:val="28"/>
          <w:szCs w:val="28"/>
        </w:rPr>
        <w:t>e masovnog uvođenja lokalne aplikacije fluorida, da bi se ponovo aktuelizirao posl</w:t>
      </w:r>
      <w:r w:rsidR="00B86999">
        <w:rPr>
          <w:rFonts w:ascii="Times New Roman" w:hAnsi="Times New Roman" w:cs="Times New Roman"/>
          <w:sz w:val="28"/>
          <w:szCs w:val="28"/>
        </w:rPr>
        <w:t>j</w:t>
      </w:r>
      <w:r w:rsidRPr="00136752">
        <w:rPr>
          <w:rFonts w:ascii="Times New Roman" w:hAnsi="Times New Roman" w:cs="Times New Roman"/>
          <w:sz w:val="28"/>
          <w:szCs w:val="28"/>
        </w:rPr>
        <w:t>ednje decenija</w:t>
      </w:r>
      <w:r w:rsidR="00065DB4">
        <w:rPr>
          <w:rFonts w:ascii="Times New Roman" w:hAnsi="Times New Roman" w:cs="Times New Roman"/>
          <w:sz w:val="28"/>
          <w:szCs w:val="28"/>
        </w:rPr>
        <w:t>.</w:t>
      </w:r>
    </w:p>
    <w:p w:rsidR="00065DB4" w:rsidRPr="00065DB4" w:rsidRDefault="00065DB4" w:rsidP="00853039">
      <w:pPr>
        <w:jc w:val="both"/>
        <w:rPr>
          <w:rFonts w:ascii="Times New Roman" w:hAnsi="Times New Roman" w:cs="Times New Roman"/>
          <w:sz w:val="28"/>
          <w:szCs w:val="28"/>
        </w:rPr>
      </w:pPr>
      <w:r w:rsidRPr="00065DB4">
        <w:rPr>
          <w:rFonts w:ascii="Times New Roman" w:hAnsi="Times New Roman" w:cs="Times New Roman"/>
          <w:sz w:val="28"/>
          <w:szCs w:val="28"/>
        </w:rPr>
        <w:t>Nano srebro florid (NSF) je preparata još u eksperimentalnoj fazi, bez komercijalnog proizvoda. Razvoj nanotehnologija omogućava proizvodnju nanopartikula srebra (manje od 100 nm) koje su široko uključene u različite oblasti medicine (dezinfekcija, dijagnostika, dopremanje lekova, dejstvo na maligne ćelije) kao i stomatologije (restaurativni materijali, zalivači, implanti, ortodontske žice). Rastvoru nano čes</w:t>
      </w:r>
      <w:r>
        <w:rPr>
          <w:rFonts w:ascii="Times New Roman" w:hAnsi="Times New Roman" w:cs="Times New Roman"/>
          <w:sz w:val="28"/>
          <w:szCs w:val="28"/>
        </w:rPr>
        <w:t>tica srebra su dodati fluoride.</w:t>
      </w:r>
    </w:p>
    <w:p w:rsidR="007B7FE7" w:rsidRDefault="001A473E" w:rsidP="007B7FE7">
      <w:pPr>
        <w:rPr>
          <w:rFonts w:ascii="Times New Roman" w:hAnsi="Times New Roman" w:cs="Times New Roman"/>
          <w:sz w:val="28"/>
          <w:szCs w:val="28"/>
        </w:rPr>
      </w:pPr>
      <w:r>
        <w:rPr>
          <w:rFonts w:ascii="Times New Roman" w:hAnsi="Times New Roman" w:cs="Times New Roman"/>
          <w:sz w:val="28"/>
          <w:szCs w:val="28"/>
        </w:rPr>
        <w:t>5.6</w:t>
      </w:r>
      <w:r w:rsidR="00AC3212">
        <w:rPr>
          <w:rFonts w:ascii="Times New Roman" w:hAnsi="Times New Roman" w:cs="Times New Roman"/>
          <w:sz w:val="28"/>
          <w:szCs w:val="28"/>
        </w:rPr>
        <w:t xml:space="preserve"> Hidrogelovi na bazi srebra</w:t>
      </w:r>
    </w:p>
    <w:p w:rsidR="005C6C76" w:rsidRDefault="00AC3212" w:rsidP="007B7FE7">
      <w:pPr>
        <w:rPr>
          <w:rFonts w:ascii="Times New Roman" w:hAnsi="Times New Roman" w:cs="Times New Roman"/>
          <w:sz w:val="28"/>
          <w:szCs w:val="28"/>
        </w:rPr>
      </w:pPr>
      <w:r w:rsidRPr="00AC3212">
        <w:rPr>
          <w:rFonts w:ascii="Times New Roman" w:hAnsi="Times New Roman" w:cs="Times New Roman"/>
          <w:sz w:val="28"/>
          <w:szCs w:val="28"/>
        </w:rPr>
        <w:t>Grupa hidrogelova nazvana «inteligentni» hidrogelovi pokazuju kontinualne ili diskontinualne promene u stepenu bubrenja, usl</w:t>
      </w:r>
      <w:r w:rsidR="005C6C76">
        <w:rPr>
          <w:rFonts w:ascii="Times New Roman" w:hAnsi="Times New Roman" w:cs="Times New Roman"/>
          <w:sz w:val="28"/>
          <w:szCs w:val="28"/>
        </w:rPr>
        <w:t>j</w:t>
      </w:r>
      <w:r w:rsidRPr="00AC3212">
        <w:rPr>
          <w:rFonts w:ascii="Times New Roman" w:hAnsi="Times New Roman" w:cs="Times New Roman"/>
          <w:sz w:val="28"/>
          <w:szCs w:val="28"/>
        </w:rPr>
        <w:t>ed dejstva spoljašnjih stimulanasa: prom</w:t>
      </w:r>
      <w:r w:rsidR="00A80396">
        <w:rPr>
          <w:rFonts w:ascii="Times New Roman" w:hAnsi="Times New Roman" w:cs="Times New Roman"/>
          <w:sz w:val="28"/>
          <w:szCs w:val="28"/>
        </w:rPr>
        <w:t>j</w:t>
      </w:r>
      <w:r w:rsidRPr="00AC3212">
        <w:rPr>
          <w:rFonts w:ascii="Times New Roman" w:hAnsi="Times New Roman" w:cs="Times New Roman"/>
          <w:sz w:val="28"/>
          <w:szCs w:val="28"/>
        </w:rPr>
        <w:t>ene pH vr</w:t>
      </w:r>
      <w:r w:rsidR="00A80396">
        <w:rPr>
          <w:rFonts w:ascii="Times New Roman" w:hAnsi="Times New Roman" w:cs="Times New Roman"/>
          <w:sz w:val="28"/>
          <w:szCs w:val="28"/>
        </w:rPr>
        <w:t>ij</w:t>
      </w:r>
      <w:r w:rsidRPr="00AC3212">
        <w:rPr>
          <w:rFonts w:ascii="Times New Roman" w:hAnsi="Times New Roman" w:cs="Times New Roman"/>
          <w:sz w:val="28"/>
          <w:szCs w:val="28"/>
        </w:rPr>
        <w:t>ednosti sredine, temperature, jonske jačine, tipa rastvarača, električnog ili magnetnog polja, sv</w:t>
      </w:r>
      <w:r w:rsidR="005C6C76">
        <w:rPr>
          <w:rFonts w:ascii="Times New Roman" w:hAnsi="Times New Roman" w:cs="Times New Roman"/>
          <w:sz w:val="28"/>
          <w:szCs w:val="28"/>
        </w:rPr>
        <w:t>j</w:t>
      </w:r>
      <w:r w:rsidRPr="00AC3212">
        <w:rPr>
          <w:rFonts w:ascii="Times New Roman" w:hAnsi="Times New Roman" w:cs="Times New Roman"/>
          <w:sz w:val="28"/>
          <w:szCs w:val="28"/>
        </w:rPr>
        <w:t xml:space="preserve">etlosti i prisustva helatnih agenasa. </w:t>
      </w:r>
      <w:r w:rsidR="005C6C76">
        <w:rPr>
          <w:rFonts w:ascii="Times New Roman" w:hAnsi="Times New Roman" w:cs="Times New Roman"/>
          <w:sz w:val="28"/>
          <w:szCs w:val="28"/>
        </w:rPr>
        <w:sym w:font="Symbol" w:char="F05B"/>
      </w:r>
      <w:r w:rsidR="005C6C76">
        <w:rPr>
          <w:rFonts w:ascii="Times New Roman" w:hAnsi="Times New Roman" w:cs="Times New Roman"/>
          <w:sz w:val="28"/>
          <w:szCs w:val="28"/>
        </w:rPr>
        <w:t>1</w:t>
      </w:r>
      <w:r w:rsidR="008C6EBE">
        <w:rPr>
          <w:rFonts w:ascii="Times New Roman" w:hAnsi="Times New Roman" w:cs="Times New Roman"/>
          <w:sz w:val="28"/>
          <w:szCs w:val="28"/>
        </w:rPr>
        <w:t>9</w:t>
      </w:r>
      <w:r w:rsidR="005C6C76">
        <w:rPr>
          <w:rFonts w:ascii="Times New Roman" w:hAnsi="Times New Roman" w:cs="Times New Roman"/>
          <w:sz w:val="28"/>
          <w:szCs w:val="28"/>
        </w:rPr>
        <w:sym w:font="Symbol" w:char="F05D"/>
      </w:r>
    </w:p>
    <w:p w:rsidR="00AC3212" w:rsidRDefault="00AC3212" w:rsidP="007B7FE7">
      <w:pPr>
        <w:rPr>
          <w:rFonts w:ascii="Times New Roman" w:hAnsi="Times New Roman" w:cs="Times New Roman"/>
          <w:sz w:val="28"/>
          <w:szCs w:val="28"/>
        </w:rPr>
      </w:pPr>
      <w:r w:rsidRPr="00AC3212">
        <w:rPr>
          <w:rFonts w:ascii="Times New Roman" w:hAnsi="Times New Roman" w:cs="Times New Roman"/>
          <w:sz w:val="28"/>
          <w:szCs w:val="28"/>
        </w:rPr>
        <w:t>Ovi «inteligentni» hidrogelovi se mogu dobiti korišćenjem tradicionalnih metoda sinteze sintetičkih polimera, posebno (met)akrilatnih derivata i njihovih kopolimera</w:t>
      </w:r>
      <w:r w:rsidR="00853039">
        <w:rPr>
          <w:rFonts w:ascii="Times New Roman" w:hAnsi="Times New Roman" w:cs="Times New Roman"/>
          <w:sz w:val="28"/>
          <w:szCs w:val="28"/>
        </w:rPr>
        <w:t>.</w:t>
      </w:r>
      <w:r w:rsidRPr="00AC3212">
        <w:rPr>
          <w:rFonts w:ascii="Times New Roman" w:hAnsi="Times New Roman" w:cs="Times New Roman"/>
          <w:sz w:val="28"/>
          <w:szCs w:val="28"/>
        </w:rPr>
        <w:t xml:space="preserve"> Nerastvorljivost i postojanost oblika hidrogela su posledica prisustva tridimenzione polimerne mreže koja d</w:t>
      </w:r>
      <w:r w:rsidR="005C6C76">
        <w:rPr>
          <w:rFonts w:ascii="Times New Roman" w:hAnsi="Times New Roman" w:cs="Times New Roman"/>
          <w:sz w:val="28"/>
          <w:szCs w:val="28"/>
        </w:rPr>
        <w:t>j</w:t>
      </w:r>
      <w:r w:rsidRPr="00AC3212">
        <w:rPr>
          <w:rFonts w:ascii="Times New Roman" w:hAnsi="Times New Roman" w:cs="Times New Roman"/>
          <w:sz w:val="28"/>
          <w:szCs w:val="28"/>
        </w:rPr>
        <w:t>eluje kao «kavez» za molekule vode i druge rastvorene molekule i jone</w:t>
      </w:r>
    </w:p>
    <w:p w:rsidR="005C6C76" w:rsidRDefault="00604836" w:rsidP="007B7FE7">
      <w:pPr>
        <w:rPr>
          <w:sz w:val="28"/>
          <w:szCs w:val="28"/>
        </w:rPr>
      </w:pPr>
      <w:r w:rsidRPr="00F2137F">
        <w:rPr>
          <w:rFonts w:ascii="Times New Roman" w:hAnsi="Times New Roman" w:cs="Times New Roman"/>
          <w:sz w:val="28"/>
          <w:szCs w:val="28"/>
        </w:rPr>
        <w:t>H</w:t>
      </w:r>
      <w:r w:rsidR="00AC3212" w:rsidRPr="00F2137F">
        <w:rPr>
          <w:rFonts w:ascii="Times New Roman" w:hAnsi="Times New Roman" w:cs="Times New Roman"/>
          <w:sz w:val="28"/>
          <w:szCs w:val="28"/>
        </w:rPr>
        <w:t xml:space="preserve">idrogelovi koji sadrže karboksilne grupe, kao što su gelovi na bazi itakonske kiseline, imaju sposobnost da vezuju srebro i druge metalne jone, pretpostavljajući </w:t>
      </w:r>
      <w:r w:rsidR="00AC3212" w:rsidRPr="00F2137F">
        <w:rPr>
          <w:rFonts w:ascii="Times New Roman" w:hAnsi="Times New Roman" w:cs="Times New Roman"/>
          <w:sz w:val="28"/>
          <w:szCs w:val="28"/>
        </w:rPr>
        <w:lastRenderedPageBreak/>
        <w:t>nova biološka svojstva na bazi njihove aktivnosti. Oni igraju značajnu ulogu u fiziološkim procesima, kao što su reakcije transfera elektrona</w:t>
      </w:r>
      <w:r w:rsidR="00AC3212" w:rsidRPr="00604836">
        <w:rPr>
          <w:sz w:val="28"/>
          <w:szCs w:val="28"/>
        </w:rPr>
        <w:t xml:space="preserve">, </w:t>
      </w:r>
      <w:r w:rsidR="00AC3212" w:rsidRPr="00F2137F">
        <w:rPr>
          <w:rFonts w:ascii="Times New Roman" w:hAnsi="Times New Roman" w:cs="Times New Roman"/>
          <w:sz w:val="28"/>
          <w:szCs w:val="28"/>
        </w:rPr>
        <w:t>transport kiseonika, enzimska kataliza i l</w:t>
      </w:r>
      <w:r w:rsidR="008C6EBE" w:rsidRPr="00F2137F">
        <w:rPr>
          <w:rFonts w:ascii="Times New Roman" w:hAnsi="Times New Roman" w:cs="Times New Roman"/>
          <w:sz w:val="28"/>
          <w:szCs w:val="28"/>
        </w:rPr>
        <w:t>ij</w:t>
      </w:r>
      <w:r w:rsidR="00AC3212" w:rsidRPr="00F2137F">
        <w:rPr>
          <w:rFonts w:ascii="Times New Roman" w:hAnsi="Times New Roman" w:cs="Times New Roman"/>
          <w:sz w:val="28"/>
          <w:szCs w:val="28"/>
        </w:rPr>
        <w:t>ečenju povreda. Ovi kompleksi se koriste kao agensi «čistači» u tretiranju različitih povreda</w:t>
      </w:r>
      <w:r w:rsidR="00AC3212" w:rsidRPr="00604836">
        <w:rPr>
          <w:sz w:val="28"/>
          <w:szCs w:val="28"/>
        </w:rPr>
        <w:t xml:space="preserve">. </w:t>
      </w:r>
      <w:r w:rsidR="005C6C76">
        <w:rPr>
          <w:sz w:val="28"/>
          <w:szCs w:val="28"/>
        </w:rPr>
        <w:sym w:font="Symbol" w:char="F05B"/>
      </w:r>
      <w:r w:rsidR="008C6EBE">
        <w:rPr>
          <w:sz w:val="28"/>
          <w:szCs w:val="28"/>
        </w:rPr>
        <w:t>20</w:t>
      </w:r>
      <w:r w:rsidR="008C6EBE">
        <w:rPr>
          <w:sz w:val="28"/>
          <w:szCs w:val="28"/>
        </w:rPr>
        <w:sym w:font="Symbol" w:char="F05D"/>
      </w:r>
    </w:p>
    <w:p w:rsidR="00AC3212" w:rsidRPr="00B379D2" w:rsidRDefault="00AC3212" w:rsidP="00065DB4">
      <w:pPr>
        <w:jc w:val="both"/>
        <w:rPr>
          <w:rFonts w:ascii="Times New Roman" w:hAnsi="Times New Roman" w:cs="Times New Roman"/>
          <w:sz w:val="28"/>
          <w:szCs w:val="28"/>
        </w:rPr>
      </w:pPr>
      <w:r w:rsidRPr="00B379D2">
        <w:rPr>
          <w:rFonts w:ascii="Times New Roman" w:hAnsi="Times New Roman" w:cs="Times New Roman"/>
          <w:sz w:val="28"/>
          <w:szCs w:val="28"/>
        </w:rPr>
        <w:t>Takođe pomažu i u očuvanju vlažnosti sredine što je značajno u tretmanu oštećenih tkiva</w:t>
      </w:r>
    </w:p>
    <w:p w:rsidR="00604836" w:rsidRPr="00B379D2" w:rsidRDefault="00604836" w:rsidP="00065DB4">
      <w:pPr>
        <w:jc w:val="both"/>
        <w:rPr>
          <w:rFonts w:ascii="Times New Roman" w:hAnsi="Times New Roman" w:cs="Times New Roman"/>
          <w:sz w:val="28"/>
          <w:szCs w:val="28"/>
        </w:rPr>
      </w:pPr>
      <w:r w:rsidRPr="00B379D2">
        <w:rPr>
          <w:rFonts w:ascii="Times New Roman" w:hAnsi="Times New Roman" w:cs="Times New Roman"/>
          <w:sz w:val="28"/>
          <w:szCs w:val="28"/>
        </w:rPr>
        <w:t>Hidrogelovi se dosta koriste u biomedicini kao prevlake za opekotine, kontaktna sočiva, vještačka koža i u sistemima za kontrolisano otpuštanje lijekova.Otuda je njihova uloga u prevenciji od kontaminacije sa mikroorganizmima polimernih matrica značajna. Za biomedicinske prim</w:t>
      </w:r>
      <w:r w:rsidR="00317A16" w:rsidRPr="00B379D2">
        <w:rPr>
          <w:rFonts w:ascii="Times New Roman" w:hAnsi="Times New Roman" w:cs="Times New Roman"/>
          <w:sz w:val="28"/>
          <w:szCs w:val="28"/>
        </w:rPr>
        <w:t>j</w:t>
      </w:r>
      <w:r w:rsidRPr="00B379D2">
        <w:rPr>
          <w:rFonts w:ascii="Times New Roman" w:hAnsi="Times New Roman" w:cs="Times New Roman"/>
          <w:sz w:val="28"/>
          <w:szCs w:val="28"/>
        </w:rPr>
        <w:t>ene studija antibakterijske aktivnosti predstavlja vrlo važan korak.</w:t>
      </w:r>
    </w:p>
    <w:p w:rsidR="00AF714D" w:rsidRDefault="00AF714D" w:rsidP="00AC3212">
      <w:pPr>
        <w:ind w:left="360"/>
      </w:pPr>
      <w:r>
        <w:rPr>
          <w:noProof/>
        </w:rPr>
        <w:drawing>
          <wp:inline distT="0" distB="0" distL="0" distR="0">
            <wp:extent cx="3629025" cy="2103604"/>
            <wp:effectExtent l="19050" t="0" r="9525" b="0"/>
            <wp:docPr id="17" name="Picture 16" descr="itakonska kise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konska kiselina.png"/>
                    <pic:cNvPicPr/>
                  </pic:nvPicPr>
                  <pic:blipFill>
                    <a:blip r:embed="rId26"/>
                    <a:stretch>
                      <a:fillRect/>
                    </a:stretch>
                  </pic:blipFill>
                  <pic:spPr>
                    <a:xfrm>
                      <a:off x="0" y="0"/>
                      <a:ext cx="3629025" cy="2103604"/>
                    </a:xfrm>
                    <a:prstGeom prst="rect">
                      <a:avLst/>
                    </a:prstGeom>
                  </pic:spPr>
                </pic:pic>
              </a:graphicData>
            </a:graphic>
          </wp:inline>
        </w:drawing>
      </w:r>
    </w:p>
    <w:p w:rsidR="00AF714D" w:rsidRPr="00065DB4" w:rsidRDefault="001540B5" w:rsidP="00065DB4">
      <w:pPr>
        <w:ind w:left="360"/>
        <w:jc w:val="both"/>
        <w:rPr>
          <w:rFonts w:ascii="Times New Roman" w:hAnsi="Times New Roman" w:cs="Times New Roman"/>
          <w:sz w:val="28"/>
          <w:szCs w:val="28"/>
        </w:rPr>
      </w:pPr>
      <w:r w:rsidRPr="00065DB4">
        <w:rPr>
          <w:rFonts w:ascii="Times New Roman" w:hAnsi="Times New Roman" w:cs="Times New Roman"/>
          <w:sz w:val="28"/>
          <w:szCs w:val="28"/>
        </w:rPr>
        <w:t>Slika 16</w:t>
      </w:r>
      <w:r w:rsidR="00AF714D" w:rsidRPr="00065DB4">
        <w:rPr>
          <w:rFonts w:ascii="Times New Roman" w:hAnsi="Times New Roman" w:cs="Times New Roman"/>
          <w:sz w:val="28"/>
          <w:szCs w:val="28"/>
        </w:rPr>
        <w:t>:Struktura itakonske kiseline koja se koristi u dobijanju hidrogelova</w:t>
      </w:r>
    </w:p>
    <w:p w:rsidR="00AF714D" w:rsidRPr="00065DB4" w:rsidRDefault="00AF714D" w:rsidP="00065DB4">
      <w:pPr>
        <w:ind w:left="360"/>
        <w:jc w:val="both"/>
        <w:rPr>
          <w:rFonts w:ascii="Times New Roman" w:hAnsi="Times New Roman" w:cs="Times New Roman"/>
          <w:sz w:val="28"/>
          <w:szCs w:val="28"/>
        </w:rPr>
      </w:pPr>
      <w:r w:rsidRPr="00065DB4">
        <w:rPr>
          <w:rFonts w:ascii="Times New Roman" w:hAnsi="Times New Roman" w:cs="Times New Roman"/>
          <w:sz w:val="28"/>
          <w:szCs w:val="28"/>
        </w:rPr>
        <w:t>Postoji stalno veliki interes za zelene sintetičke procedure gde se biljni ili drugi prirodni proizvodi koriste kao redukujući i zaštitni agens. Jedan od načina prelaska na netoksične sinteze je korišćenje prirodnih proizvoda, tj. vodenih ekstrakata biomase, kao i polimera prirodnog ili sintetičkog porekla, čiji su producenti različiti mikroorganizmi, kao redukcionog i stabilizirajućeg agensa. Kao što je poznato, biljke mogu da proizvode različite fitohemikalije kao sto su flavoni, ketoni, terpenoidi, aldehidi, amidi, karboksilne kiseline, glikozidi, polisaharidi, proteini i sl.</w:t>
      </w:r>
    </w:p>
    <w:p w:rsidR="00AF714D" w:rsidRDefault="00AF714D" w:rsidP="00AC3212">
      <w:pPr>
        <w:ind w:left="36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836113" cy="1885950"/>
            <wp:effectExtent l="19050" t="0" r="2587" b="0"/>
            <wp:docPr id="19" name="Picture 18" descr="za srebro važ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 srebro važno.jpg"/>
                    <pic:cNvPicPr/>
                  </pic:nvPicPr>
                  <pic:blipFill>
                    <a:blip r:embed="rId27"/>
                    <a:stretch>
                      <a:fillRect/>
                    </a:stretch>
                  </pic:blipFill>
                  <pic:spPr>
                    <a:xfrm>
                      <a:off x="0" y="0"/>
                      <a:ext cx="4838776" cy="1886989"/>
                    </a:xfrm>
                    <a:prstGeom prst="rect">
                      <a:avLst/>
                    </a:prstGeom>
                  </pic:spPr>
                </pic:pic>
              </a:graphicData>
            </a:graphic>
          </wp:inline>
        </w:drawing>
      </w:r>
    </w:p>
    <w:p w:rsidR="00003D53" w:rsidRDefault="00003D53" w:rsidP="00AC3212">
      <w:pPr>
        <w:ind w:left="360"/>
        <w:rPr>
          <w:rFonts w:ascii="Times New Roman" w:hAnsi="Times New Roman" w:cs="Times New Roman"/>
          <w:sz w:val="28"/>
          <w:szCs w:val="28"/>
        </w:rPr>
      </w:pPr>
      <w:r>
        <w:rPr>
          <w:rFonts w:ascii="Times New Roman" w:hAnsi="Times New Roman" w:cs="Times New Roman"/>
          <w:sz w:val="28"/>
          <w:szCs w:val="28"/>
        </w:rPr>
        <w:t>Slika 1</w:t>
      </w:r>
      <w:r w:rsidR="001540B5">
        <w:rPr>
          <w:rFonts w:ascii="Times New Roman" w:hAnsi="Times New Roman" w:cs="Times New Roman"/>
          <w:sz w:val="28"/>
          <w:szCs w:val="28"/>
        </w:rPr>
        <w:t>7</w:t>
      </w:r>
      <w:r>
        <w:rPr>
          <w:rFonts w:ascii="Times New Roman" w:hAnsi="Times New Roman" w:cs="Times New Roman"/>
          <w:sz w:val="28"/>
          <w:szCs w:val="28"/>
        </w:rPr>
        <w:t>: Mehanizam djelovanja  na bakterije</w:t>
      </w:r>
    </w:p>
    <w:p w:rsidR="00E87D83" w:rsidRPr="00E87D83" w:rsidRDefault="00E87D83" w:rsidP="00AC3212">
      <w:pPr>
        <w:ind w:left="360"/>
        <w:rPr>
          <w:rFonts w:ascii="Times New Roman" w:hAnsi="Times New Roman" w:cs="Times New Roman"/>
          <w:sz w:val="28"/>
          <w:szCs w:val="28"/>
        </w:rPr>
      </w:pPr>
      <w:r w:rsidRPr="00E87D83">
        <w:rPr>
          <w:rFonts w:ascii="Times New Roman" w:hAnsi="Times New Roman" w:cs="Times New Roman"/>
          <w:sz w:val="28"/>
          <w:szCs w:val="28"/>
        </w:rPr>
        <w:t xml:space="preserve">Jedno od objašnjenja dejstva Ag+ -jona na ćelijski zid bakterija i kvasaca je da oni reaguju sa tiol grupama (-SH) proteina (metioninske ili cisteinske amino kiseline) ili enzimima koji se nalaze u ćelijskom zidu mikroorganizama, denaturišući ih </w:t>
      </w:r>
    </w:p>
    <w:p w:rsidR="00E87D83" w:rsidRPr="00E87D83" w:rsidRDefault="00E87D83" w:rsidP="00AC3212">
      <w:pPr>
        <w:ind w:left="360"/>
        <w:rPr>
          <w:rFonts w:ascii="Times New Roman" w:hAnsi="Times New Roman" w:cs="Times New Roman"/>
          <w:sz w:val="28"/>
          <w:szCs w:val="28"/>
        </w:rPr>
      </w:pPr>
      <w:r w:rsidRPr="00E87D83">
        <w:rPr>
          <w:rFonts w:ascii="Times New Roman" w:hAnsi="Times New Roman" w:cs="Times New Roman"/>
          <w:sz w:val="28"/>
          <w:szCs w:val="28"/>
        </w:rPr>
        <w:t xml:space="preserve">Jedno od objašnjenja dejstva Ag+ -jona na ćelijski zid bakterija i kvasaca je da oni reaguju sa tiol grupama (-SH) proteina (metioninske ili cisteinske amino kiseline) ili enzimima koji se nalaze u ćelijskom zidu mikroorganizama, denaturišući </w:t>
      </w:r>
      <w:r w:rsidR="00B86999">
        <w:rPr>
          <w:rFonts w:ascii="Times New Roman" w:hAnsi="Times New Roman" w:cs="Times New Roman"/>
          <w:sz w:val="28"/>
          <w:szCs w:val="28"/>
        </w:rPr>
        <w:sym w:font="Symbol" w:char="F05B"/>
      </w:r>
      <w:r w:rsidR="008C6EBE">
        <w:rPr>
          <w:rFonts w:ascii="Times New Roman" w:hAnsi="Times New Roman" w:cs="Times New Roman"/>
          <w:sz w:val="28"/>
          <w:szCs w:val="28"/>
        </w:rPr>
        <w:t>21</w:t>
      </w:r>
      <w:r w:rsidR="00B86999">
        <w:rPr>
          <w:rFonts w:ascii="Times New Roman" w:hAnsi="Times New Roman" w:cs="Times New Roman"/>
          <w:sz w:val="28"/>
          <w:szCs w:val="28"/>
        </w:rPr>
        <w:sym w:font="Symbol" w:char="F05D"/>
      </w:r>
    </w:p>
    <w:p w:rsidR="00E87D83" w:rsidRPr="00E87D83" w:rsidRDefault="00E87D83" w:rsidP="00AC3212">
      <w:pPr>
        <w:ind w:left="360"/>
        <w:rPr>
          <w:rFonts w:ascii="Times New Roman" w:hAnsi="Times New Roman" w:cs="Times New Roman"/>
          <w:sz w:val="28"/>
          <w:szCs w:val="28"/>
        </w:rPr>
      </w:pPr>
      <w:r w:rsidRPr="00E87D83">
        <w:rPr>
          <w:rFonts w:ascii="Times New Roman" w:hAnsi="Times New Roman" w:cs="Times New Roman"/>
          <w:sz w:val="28"/>
          <w:szCs w:val="28"/>
        </w:rPr>
        <w:t>Takođe je moguće da Ag+ -joni negativno utiču na replikaciju lanaca DNK izazivajući inaktivaciju bakterijskih proteina ili na funkcionisanje respiratornog lanca što može dovesti do odumiranja ćelije</w:t>
      </w:r>
    </w:p>
    <w:p w:rsidR="00E87D83" w:rsidRDefault="00E87D83" w:rsidP="00AC3212">
      <w:pPr>
        <w:ind w:left="360"/>
        <w:rPr>
          <w:rFonts w:ascii="Times New Roman" w:hAnsi="Times New Roman" w:cs="Times New Roman"/>
          <w:sz w:val="28"/>
          <w:szCs w:val="28"/>
        </w:rPr>
      </w:pPr>
      <w:r w:rsidRPr="00E87D83">
        <w:rPr>
          <w:rFonts w:ascii="Times New Roman" w:hAnsi="Times New Roman" w:cs="Times New Roman"/>
          <w:sz w:val="28"/>
          <w:szCs w:val="28"/>
        </w:rPr>
        <w:t>U kontaktu sa vodom i u prisustvu kiseonika mala količina nanočestica srebra može da pređe u jonsko srebro, .</w:t>
      </w:r>
    </w:p>
    <w:p w:rsidR="00E87D83" w:rsidRPr="00E87D83" w:rsidRDefault="00E87D83" w:rsidP="00AC3212">
      <w:pPr>
        <w:ind w:left="360"/>
        <w:rPr>
          <w:rFonts w:ascii="Times New Roman" w:hAnsi="Times New Roman" w:cs="Times New Roman"/>
          <w:sz w:val="28"/>
          <w:szCs w:val="28"/>
        </w:rPr>
      </w:pPr>
      <w:r w:rsidRPr="00E87D83">
        <w:rPr>
          <w:rFonts w:ascii="Times New Roman" w:hAnsi="Times New Roman" w:cs="Times New Roman"/>
          <w:sz w:val="28"/>
          <w:szCs w:val="28"/>
        </w:rPr>
        <w:t>Tokom dejstva nanočestica srebra povećava se količina glukoze i trehaloze, jer se na taj način ćelija brani od negativnih spoljnih</w:t>
      </w:r>
      <w:r>
        <w:rPr>
          <w:rFonts w:ascii="Times New Roman" w:hAnsi="Times New Roman" w:cs="Times New Roman"/>
          <w:sz w:val="28"/>
          <w:szCs w:val="28"/>
        </w:rPr>
        <w:t>.</w:t>
      </w:r>
      <w:r w:rsidRPr="00E87D83">
        <w:rPr>
          <w:rFonts w:ascii="Times New Roman" w:hAnsi="Times New Roman" w:cs="Times New Roman"/>
          <w:sz w:val="28"/>
          <w:szCs w:val="28"/>
        </w:rPr>
        <w:t xml:space="preserve">  Još jedan od mogućih mehanizama dejstva srebra na ćelijski zid podrazum</w:t>
      </w:r>
      <w:r w:rsidR="008C6EBE">
        <w:rPr>
          <w:rFonts w:ascii="Times New Roman" w:hAnsi="Times New Roman" w:cs="Times New Roman"/>
          <w:sz w:val="28"/>
          <w:szCs w:val="28"/>
        </w:rPr>
        <w:t>ij</w:t>
      </w:r>
      <w:r w:rsidRPr="00E87D83">
        <w:rPr>
          <w:rFonts w:ascii="Times New Roman" w:hAnsi="Times New Roman" w:cs="Times New Roman"/>
          <w:sz w:val="28"/>
          <w:szCs w:val="28"/>
        </w:rPr>
        <w:t>eva narušavanje dvojnog lipidnog sloja, propuštanjem jona i drugog ćelijskog materijala kroz pore, kada se narušava električni potencijal membrane.</w:t>
      </w:r>
    </w:p>
    <w:p w:rsidR="00604836" w:rsidRPr="00003D53" w:rsidRDefault="00003D53" w:rsidP="00AC3212">
      <w:pPr>
        <w:ind w:left="360"/>
        <w:rPr>
          <w:sz w:val="28"/>
          <w:szCs w:val="28"/>
        </w:rPr>
      </w:pPr>
      <w:r w:rsidRPr="00A80396">
        <w:rPr>
          <w:rFonts w:ascii="Times New Roman" w:hAnsi="Times New Roman" w:cs="Times New Roman"/>
          <w:sz w:val="28"/>
          <w:szCs w:val="28"/>
        </w:rPr>
        <w:t xml:space="preserve">Med se koristi u medicinske svrhe od davnina zbog svog sastava i specifičnih karakteristika. Da bi redukcija srebra počela, neophodno je prisustvo natrijum hidroksida koji olakšava otvaranje glukoznog prstena, što omogućava jonima srebra da oksiduju glukozu do glukonske kiseline. Tokom ove hemijske reakcije </w:t>
      </w:r>
      <w:r w:rsidRPr="00A80396">
        <w:rPr>
          <w:rFonts w:ascii="Times New Roman" w:hAnsi="Times New Roman" w:cs="Times New Roman"/>
          <w:sz w:val="28"/>
          <w:szCs w:val="28"/>
        </w:rPr>
        <w:lastRenderedPageBreak/>
        <w:t>nastaju nanočestice srebra i glukonska kiselina, a sve ostale komponente meda ostaju nepromenjene.</w:t>
      </w:r>
      <w:r>
        <w:rPr>
          <w:sz w:val="28"/>
          <w:szCs w:val="28"/>
        </w:rPr>
        <w:t xml:space="preserve"> </w:t>
      </w:r>
      <w:r w:rsidR="001540B5">
        <w:rPr>
          <w:sz w:val="28"/>
          <w:szCs w:val="28"/>
        </w:rPr>
        <w:sym w:font="Symbol" w:char="F05B"/>
      </w:r>
      <w:r w:rsidR="008C6EBE">
        <w:rPr>
          <w:sz w:val="28"/>
          <w:szCs w:val="28"/>
        </w:rPr>
        <w:t>22</w:t>
      </w:r>
      <w:r w:rsidR="001540B5">
        <w:rPr>
          <w:sz w:val="28"/>
          <w:szCs w:val="28"/>
        </w:rPr>
        <w:sym w:font="Symbol" w:char="F05D"/>
      </w:r>
    </w:p>
    <w:p w:rsidR="00003D53" w:rsidRPr="00604836" w:rsidRDefault="00003D53" w:rsidP="00003D53">
      <w:pPr>
        <w:rPr>
          <w:rFonts w:ascii="Times New Roman" w:hAnsi="Times New Roman" w:cs="Times New Roman"/>
          <w:sz w:val="28"/>
          <w:szCs w:val="28"/>
        </w:rPr>
      </w:pPr>
    </w:p>
    <w:p w:rsidR="00904BA6" w:rsidRDefault="001F35D7" w:rsidP="00904BA6">
      <w:pPr>
        <w:ind w:left="360"/>
        <w:rPr>
          <w:rFonts w:ascii="Times New Roman" w:hAnsi="Times New Roman" w:cs="Times New Roman"/>
          <w:sz w:val="28"/>
          <w:szCs w:val="28"/>
        </w:rPr>
      </w:pPr>
      <w:r>
        <w:rPr>
          <w:rFonts w:ascii="Times New Roman" w:hAnsi="Times New Roman" w:cs="Times New Roman"/>
          <w:sz w:val="28"/>
          <w:szCs w:val="28"/>
        </w:rPr>
        <w:t>Reference</w:t>
      </w:r>
    </w:p>
    <w:p w:rsidR="005126C6" w:rsidRDefault="006E3EF1" w:rsidP="008C6EBE">
      <w:pPr>
        <w:pStyle w:val="ListParagraph"/>
        <w:numPr>
          <w:ilvl w:val="0"/>
          <w:numId w:val="3"/>
        </w:numPr>
        <w:rPr>
          <w:rFonts w:ascii="Times New Roman" w:hAnsi="Times New Roman" w:cs="Times New Roman"/>
          <w:sz w:val="28"/>
          <w:szCs w:val="28"/>
        </w:rPr>
      </w:pPr>
      <w:r w:rsidRPr="007B7FE7">
        <w:rPr>
          <w:rFonts w:ascii="Times New Roman" w:hAnsi="Times New Roman" w:cs="Times New Roman"/>
          <w:sz w:val="28"/>
          <w:szCs w:val="28"/>
        </w:rPr>
        <w:t>Nebojša Pantelić;</w:t>
      </w:r>
      <w:r w:rsidR="007B7FE7" w:rsidRPr="007B7FE7">
        <w:rPr>
          <w:rFonts w:ascii="Times New Roman" w:hAnsi="Times New Roman" w:cs="Times New Roman"/>
          <w:sz w:val="28"/>
          <w:szCs w:val="28"/>
        </w:rPr>
        <w:t xml:space="preserve"> Hemijski fakultet u  Beogradu , 2015</w:t>
      </w:r>
    </w:p>
    <w:p w:rsidR="007B7FE7" w:rsidRPr="007B7FE7" w:rsidRDefault="006E3EF1" w:rsidP="005126C6">
      <w:pPr>
        <w:pStyle w:val="ListParagraph"/>
        <w:rPr>
          <w:rFonts w:ascii="Times New Roman" w:hAnsi="Times New Roman" w:cs="Times New Roman"/>
          <w:sz w:val="28"/>
          <w:szCs w:val="28"/>
        </w:rPr>
      </w:pPr>
      <w:r w:rsidRPr="007B7FE7">
        <w:rPr>
          <w:rFonts w:ascii="Times New Roman" w:hAnsi="Times New Roman" w:cs="Times New Roman"/>
          <w:sz w:val="28"/>
          <w:szCs w:val="28"/>
        </w:rPr>
        <w:t xml:space="preserve"> </w:t>
      </w:r>
      <w:r w:rsidRPr="007B7FE7">
        <w:rPr>
          <w:rFonts w:ascii="Times New Roman" w:hAnsi="Times New Roman" w:cs="Times New Roman"/>
          <w:sz w:val="24"/>
          <w:szCs w:val="28"/>
        </w:rPr>
        <w:t>SINTEZA, KARAKTERIZACIJA I CITOTOKSIČNOST KOMPLEKSA ZLATA(III) SA ESTRIMA R2edda-TIPA</w:t>
      </w:r>
      <w:r w:rsidRPr="007B7FE7">
        <w:rPr>
          <w:rFonts w:ascii="Times New Roman" w:hAnsi="Times New Roman" w:cs="Times New Roman"/>
          <w:sz w:val="28"/>
          <w:szCs w:val="28"/>
        </w:rPr>
        <w:t>;strana 25</w:t>
      </w:r>
      <w:r w:rsidR="007B7FE7" w:rsidRPr="007B7FE7">
        <w:rPr>
          <w:rFonts w:ascii="Times New Roman" w:hAnsi="Times New Roman" w:cs="Times New Roman"/>
          <w:sz w:val="28"/>
          <w:szCs w:val="28"/>
        </w:rPr>
        <w:t xml:space="preserve">, dostupno na: </w:t>
      </w:r>
      <w:r w:rsidR="001F35D7" w:rsidRPr="007B7FE7">
        <w:rPr>
          <w:rFonts w:ascii="Times New Roman" w:hAnsi="Times New Roman" w:cs="Times New Roman"/>
          <w:sz w:val="28"/>
          <w:szCs w:val="28"/>
        </w:rPr>
        <w:t>2.</w:t>
      </w:r>
      <w:r w:rsidR="00595816" w:rsidRPr="007B7FE7">
        <w:rPr>
          <w:rFonts w:ascii="Times New Roman" w:hAnsi="Times New Roman" w:cs="Times New Roman"/>
          <w:sz w:val="28"/>
          <w:szCs w:val="28"/>
        </w:rPr>
        <w:t xml:space="preserve"> Dostupno na:</w:t>
      </w:r>
      <w:r w:rsidR="00595816" w:rsidRPr="00595816">
        <w:t xml:space="preserve"> </w:t>
      </w:r>
      <w:hyperlink r:id="rId28" w:history="1">
        <w:r w:rsidR="007B7FE7" w:rsidRPr="00A421D5">
          <w:rPr>
            <w:rStyle w:val="Hyperlink"/>
          </w:rPr>
          <w:t>file:///C:/Users/HP/Downloads/Pantelic_Nebojsa.pdf</w:t>
        </w:r>
      </w:hyperlink>
    </w:p>
    <w:p w:rsidR="005126C6" w:rsidRPr="00B379D2" w:rsidRDefault="00B83EEB" w:rsidP="00B379D2">
      <w:pPr>
        <w:pStyle w:val="ListParagraph"/>
        <w:numPr>
          <w:ilvl w:val="0"/>
          <w:numId w:val="3"/>
        </w:numPr>
        <w:rPr>
          <w:rFonts w:ascii="Times New Roman" w:hAnsi="Times New Roman" w:cs="Times New Roman"/>
          <w:sz w:val="28"/>
          <w:szCs w:val="28"/>
        </w:rPr>
      </w:pPr>
      <w:hyperlink r:id="rId29" w:history="1">
        <w:r w:rsidR="00595816" w:rsidRPr="00FC71CE">
          <w:rPr>
            <w:rStyle w:val="Hyperlink"/>
          </w:rPr>
          <w:t>https://cdn.chemicalaid.com/assets/img/orbital.php?symbol=Au</w:t>
        </w:r>
      </w:hyperlink>
    </w:p>
    <w:p w:rsidR="001F35D7" w:rsidRDefault="00B379D2" w:rsidP="00904BA6">
      <w:pPr>
        <w:ind w:left="360"/>
        <w:rPr>
          <w:rFonts w:ascii="Times New Roman" w:hAnsi="Times New Roman" w:cs="Times New Roman"/>
          <w:sz w:val="28"/>
          <w:szCs w:val="28"/>
        </w:rPr>
      </w:pPr>
      <w:r>
        <w:rPr>
          <w:rFonts w:ascii="Times New Roman" w:hAnsi="Times New Roman" w:cs="Times New Roman"/>
          <w:sz w:val="28"/>
          <w:szCs w:val="28"/>
        </w:rPr>
        <w:t>3</w:t>
      </w:r>
      <w:r w:rsidR="001F35D7">
        <w:rPr>
          <w:rFonts w:ascii="Times New Roman" w:hAnsi="Times New Roman" w:cs="Times New Roman"/>
          <w:sz w:val="28"/>
          <w:szCs w:val="28"/>
        </w:rPr>
        <w:t>.</w:t>
      </w:r>
      <w:r w:rsidR="006E3EF1" w:rsidRPr="006E3EF1">
        <w:t xml:space="preserve"> </w:t>
      </w:r>
      <w:r w:rsidR="005126C6" w:rsidRPr="00595816">
        <w:rPr>
          <w:rFonts w:ascii="Times New Roman" w:hAnsi="Times New Roman" w:cs="Times New Roman"/>
          <w:color w:val="0D0D0D" w:themeColor="text1" w:themeTint="F2"/>
          <w:sz w:val="28"/>
          <w:szCs w:val="28"/>
          <w:shd w:val="clear" w:color="auto" w:fill="FCFCFC"/>
        </w:rPr>
        <w:t>Snežana R. Radisavljević</w:t>
      </w:r>
      <w:r w:rsidR="005126C6">
        <w:rPr>
          <w:rFonts w:ascii="Times New Roman" w:hAnsi="Times New Roman" w:cs="Times New Roman"/>
          <w:color w:val="0D0D0D" w:themeColor="text1" w:themeTint="F2"/>
          <w:sz w:val="28"/>
          <w:szCs w:val="28"/>
          <w:shd w:val="clear" w:color="auto" w:fill="FCFCFC"/>
        </w:rPr>
        <w:t>;</w:t>
      </w:r>
      <w:r w:rsidR="005126C6" w:rsidRPr="00595816">
        <w:rPr>
          <w:rFonts w:ascii="Times New Roman" w:hAnsi="Times New Roman" w:cs="Times New Roman"/>
          <w:color w:val="0D0D0D" w:themeColor="text1" w:themeTint="F2"/>
          <w:sz w:val="28"/>
          <w:szCs w:val="28"/>
          <w:shd w:val="clear" w:color="auto" w:fill="FCFCFC"/>
        </w:rPr>
        <w:t xml:space="preserve"> </w:t>
      </w:r>
      <w:r w:rsidR="006E3EF1" w:rsidRPr="005126C6">
        <w:rPr>
          <w:rFonts w:ascii="Times New Roman" w:hAnsi="Times New Roman" w:cs="Times New Roman"/>
          <w:color w:val="0D0D0D" w:themeColor="text1" w:themeTint="F2"/>
          <w:sz w:val="24"/>
          <w:szCs w:val="28"/>
          <w:shd w:val="clear" w:color="auto" w:fill="FCFCFC"/>
        </w:rPr>
        <w:t>UNIVERZITET U KRAGUJEVCU PRIRODNO-MATEMATIČKI FAKULTET</w:t>
      </w:r>
      <w:r w:rsidR="005126C6">
        <w:rPr>
          <w:rFonts w:ascii="Times New Roman" w:hAnsi="Times New Roman" w:cs="Times New Roman"/>
          <w:color w:val="0D0D0D" w:themeColor="text1" w:themeTint="F2"/>
          <w:sz w:val="24"/>
          <w:szCs w:val="28"/>
          <w:shd w:val="clear" w:color="auto" w:fill="FCFCFC"/>
        </w:rPr>
        <w:t>;</w:t>
      </w:r>
      <w:r w:rsidR="006E3EF1" w:rsidRPr="005126C6">
        <w:rPr>
          <w:rFonts w:ascii="Times New Roman" w:hAnsi="Times New Roman" w:cs="Times New Roman"/>
          <w:color w:val="0D0D0D" w:themeColor="text1" w:themeTint="F2"/>
          <w:sz w:val="24"/>
          <w:szCs w:val="28"/>
          <w:shd w:val="clear" w:color="auto" w:fill="FCFCFC"/>
        </w:rPr>
        <w:t xml:space="preserve"> SINTEZA, KARAKTERIZACIJA I BIOLOŠKA AKTIVNOST MONONUKLEARNIH I POLINUKLEARNIH KOMPLEKSA ZLATA(III) SA AZOT-DONORSKIM LIGANDIMA </w:t>
      </w:r>
      <w:r w:rsidR="005126C6">
        <w:rPr>
          <w:rFonts w:ascii="Times New Roman" w:hAnsi="Times New Roman" w:cs="Times New Roman"/>
          <w:color w:val="0D0D0D" w:themeColor="text1" w:themeTint="F2"/>
          <w:sz w:val="28"/>
          <w:szCs w:val="28"/>
          <w:shd w:val="clear" w:color="auto" w:fill="FCFCFC"/>
        </w:rPr>
        <w:t xml:space="preserve">2022 </w:t>
      </w:r>
      <w:r w:rsidR="00595816" w:rsidRPr="00595816">
        <w:rPr>
          <w:rFonts w:ascii="Times New Roman" w:hAnsi="Times New Roman" w:cs="Times New Roman"/>
          <w:color w:val="0D0D0D" w:themeColor="text1" w:themeTint="F2"/>
          <w:sz w:val="28"/>
          <w:szCs w:val="28"/>
          <w:shd w:val="clear" w:color="auto" w:fill="FCFCFC"/>
        </w:rPr>
        <w:t>strana 3</w:t>
      </w:r>
    </w:p>
    <w:p w:rsidR="001F35D7" w:rsidRDefault="00B379D2" w:rsidP="00904BA6">
      <w:pPr>
        <w:ind w:left="360"/>
        <w:rPr>
          <w:rFonts w:ascii="Times New Roman" w:hAnsi="Times New Roman" w:cs="Times New Roman"/>
          <w:color w:val="0D0D0D" w:themeColor="text1" w:themeTint="F2"/>
          <w:sz w:val="28"/>
          <w:szCs w:val="28"/>
          <w:shd w:val="clear" w:color="auto" w:fill="FCFCFC"/>
        </w:rPr>
      </w:pPr>
      <w:r>
        <w:rPr>
          <w:rFonts w:ascii="Times New Roman" w:hAnsi="Times New Roman" w:cs="Times New Roman"/>
          <w:sz w:val="28"/>
          <w:szCs w:val="28"/>
        </w:rPr>
        <w:t>4</w:t>
      </w:r>
      <w:r w:rsidR="001F35D7">
        <w:rPr>
          <w:rFonts w:ascii="Times New Roman" w:hAnsi="Times New Roman" w:cs="Times New Roman"/>
          <w:sz w:val="28"/>
          <w:szCs w:val="28"/>
        </w:rPr>
        <w:t>.</w:t>
      </w:r>
      <w:r w:rsidR="00595816" w:rsidRPr="00595816">
        <w:rPr>
          <w:rFonts w:ascii="Times New Roman" w:hAnsi="Times New Roman" w:cs="Times New Roman"/>
          <w:sz w:val="28"/>
          <w:szCs w:val="28"/>
        </w:rPr>
        <w:t xml:space="preserve"> </w:t>
      </w:r>
      <w:r w:rsidR="00595816" w:rsidRPr="006E3EF1">
        <w:t xml:space="preserve"> </w:t>
      </w:r>
      <w:r w:rsidR="005126C6" w:rsidRPr="00595816">
        <w:rPr>
          <w:rFonts w:ascii="Times New Roman" w:hAnsi="Times New Roman" w:cs="Times New Roman"/>
          <w:color w:val="0D0D0D" w:themeColor="text1" w:themeTint="F2"/>
          <w:sz w:val="28"/>
          <w:szCs w:val="28"/>
          <w:shd w:val="clear" w:color="auto" w:fill="FCFCFC"/>
        </w:rPr>
        <w:t xml:space="preserve">Snežana R. Radisavljević </w:t>
      </w:r>
      <w:r w:rsidR="00595816" w:rsidRPr="005126C6">
        <w:rPr>
          <w:rFonts w:ascii="Times New Roman" w:hAnsi="Times New Roman" w:cs="Times New Roman"/>
          <w:color w:val="0D0D0D" w:themeColor="text1" w:themeTint="F2"/>
          <w:sz w:val="24"/>
          <w:szCs w:val="28"/>
          <w:shd w:val="clear" w:color="auto" w:fill="FCFCFC"/>
        </w:rPr>
        <w:t xml:space="preserve">UNIVERZITET U KRAGUJEVCU PRIRODNO-MATEMATIČKI FAKULTET </w:t>
      </w:r>
      <w:r w:rsidR="005126C6">
        <w:rPr>
          <w:rFonts w:ascii="Times New Roman" w:hAnsi="Times New Roman" w:cs="Times New Roman"/>
          <w:color w:val="0D0D0D" w:themeColor="text1" w:themeTint="F2"/>
          <w:sz w:val="28"/>
          <w:szCs w:val="28"/>
          <w:shd w:val="clear" w:color="auto" w:fill="FCFCFC"/>
        </w:rPr>
        <w:t xml:space="preserve">;2015 </w:t>
      </w:r>
      <w:r w:rsidR="00595816" w:rsidRPr="00595816">
        <w:rPr>
          <w:rFonts w:ascii="Times New Roman" w:hAnsi="Times New Roman" w:cs="Times New Roman"/>
          <w:color w:val="0D0D0D" w:themeColor="text1" w:themeTint="F2"/>
          <w:sz w:val="28"/>
          <w:szCs w:val="28"/>
          <w:shd w:val="clear" w:color="auto" w:fill="FCFCFC"/>
        </w:rPr>
        <w:t>SINTEZA, KARAKTERIZACIJA I BIOLOŠKA AKTIVNOST MONONUKLEARNIH I POLINUKLEARNIH KOMPLEKSA ZLATA(III) SA AZOT-DONORSKIM LIGANDIMA,</w:t>
      </w:r>
      <w:r w:rsidR="00595816">
        <w:rPr>
          <w:rFonts w:ascii="Times New Roman" w:hAnsi="Times New Roman" w:cs="Times New Roman"/>
          <w:color w:val="0D0D0D" w:themeColor="text1" w:themeTint="F2"/>
          <w:sz w:val="28"/>
          <w:szCs w:val="28"/>
          <w:shd w:val="clear" w:color="auto" w:fill="FCFCFC"/>
        </w:rPr>
        <w:t>;slika 1</w:t>
      </w:r>
    </w:p>
    <w:p w:rsidR="00B379D2" w:rsidRDefault="00B379D2" w:rsidP="00B379D2">
      <w:pPr>
        <w:rPr>
          <w:sz w:val="28"/>
          <w:szCs w:val="28"/>
        </w:rPr>
      </w:pPr>
      <w:r w:rsidRPr="00B379D2">
        <w:rPr>
          <w:rFonts w:ascii="Times New Roman" w:hAnsi="Times New Roman" w:cs="Times New Roman"/>
          <w:sz w:val="28"/>
          <w:szCs w:val="28"/>
        </w:rPr>
        <w:t xml:space="preserve">     5.</w:t>
      </w:r>
      <w:r w:rsidRPr="00B379D2">
        <w:t xml:space="preserve"> </w:t>
      </w:r>
      <w:r w:rsidRPr="00B379D2">
        <w:rPr>
          <w:sz w:val="28"/>
          <w:szCs w:val="28"/>
        </w:rPr>
        <w:t xml:space="preserve">N. N. Greenewood, A. Earnshaw, „Chemistry of elements, II edition“, University of Leeds, U. K. 1998. </w:t>
      </w:r>
    </w:p>
    <w:p w:rsidR="00B379D2" w:rsidRPr="00B379D2" w:rsidRDefault="00B379D2" w:rsidP="00B379D2">
      <w:pPr>
        <w:rPr>
          <w:rFonts w:ascii="Times New Roman" w:hAnsi="Times New Roman" w:cs="Times New Roman"/>
          <w:sz w:val="28"/>
          <w:szCs w:val="28"/>
        </w:rPr>
      </w:pPr>
      <w:r>
        <w:rPr>
          <w:sz w:val="28"/>
          <w:szCs w:val="28"/>
        </w:rPr>
        <w:t xml:space="preserve">     6.</w:t>
      </w:r>
      <w:r w:rsidRPr="00B379D2">
        <w:rPr>
          <w:sz w:val="28"/>
          <w:szCs w:val="28"/>
        </w:rPr>
        <w:t xml:space="preserve"> </w:t>
      </w:r>
      <w:r w:rsidRPr="00595816">
        <w:rPr>
          <w:sz w:val="28"/>
          <w:szCs w:val="28"/>
        </w:rPr>
        <w:t xml:space="preserve">C.K. Mirabelli, R.K. Johnson, C.M. Sung, L. Faucette, K. Muirhead, S.T. Crooke, </w:t>
      </w:r>
      <w:r>
        <w:rPr>
          <w:sz w:val="28"/>
          <w:szCs w:val="28"/>
        </w:rPr>
        <w:t xml:space="preserve">      </w:t>
      </w:r>
      <w:r w:rsidRPr="00595816">
        <w:rPr>
          <w:sz w:val="28"/>
          <w:szCs w:val="28"/>
        </w:rPr>
        <w:t>Cancer Res. 45 (1985) 32</w:t>
      </w:r>
    </w:p>
    <w:p w:rsidR="005126C6" w:rsidRDefault="00065DB4" w:rsidP="00B379D2">
      <w:pPr>
        <w:rPr>
          <w:rFonts w:ascii="Times New Roman" w:hAnsi="Times New Roman" w:cs="Times New Roman"/>
          <w:color w:val="0D0D0D" w:themeColor="text1" w:themeTint="F2"/>
          <w:sz w:val="28"/>
          <w:szCs w:val="28"/>
          <w:shd w:val="clear" w:color="auto" w:fill="FCFCFC"/>
        </w:rPr>
      </w:pPr>
      <w:r>
        <w:rPr>
          <w:rFonts w:ascii="Times New Roman" w:hAnsi="Times New Roman" w:cs="Times New Roman"/>
          <w:sz w:val="28"/>
          <w:szCs w:val="28"/>
        </w:rPr>
        <w:t xml:space="preserve">     </w:t>
      </w:r>
      <w:r w:rsidR="00DE6425">
        <w:rPr>
          <w:rFonts w:ascii="Times New Roman" w:hAnsi="Times New Roman" w:cs="Times New Roman"/>
          <w:sz w:val="28"/>
          <w:szCs w:val="28"/>
        </w:rPr>
        <w:t>7</w:t>
      </w:r>
      <w:r w:rsidR="001F35D7">
        <w:rPr>
          <w:rFonts w:ascii="Times New Roman" w:hAnsi="Times New Roman" w:cs="Times New Roman"/>
          <w:sz w:val="28"/>
          <w:szCs w:val="28"/>
        </w:rPr>
        <w:t>.</w:t>
      </w:r>
      <w:r w:rsidR="00A4508C" w:rsidRPr="00A4508C">
        <w:rPr>
          <w:rFonts w:ascii="Segoe UI" w:hAnsi="Segoe UI" w:cs="Segoe UI"/>
          <w:color w:val="52525B"/>
          <w:sz w:val="30"/>
          <w:szCs w:val="30"/>
          <w:shd w:val="clear" w:color="auto" w:fill="FCFCFC"/>
        </w:rPr>
        <w:t xml:space="preserve"> </w:t>
      </w:r>
      <w:r w:rsidR="00A4508C" w:rsidRPr="00A4508C">
        <w:rPr>
          <w:rFonts w:ascii="Times New Roman" w:hAnsi="Times New Roman" w:cs="Times New Roman"/>
          <w:color w:val="0D0D0D" w:themeColor="text1" w:themeTint="F2"/>
          <w:sz w:val="28"/>
          <w:szCs w:val="28"/>
          <w:shd w:val="clear" w:color="auto" w:fill="FCFCFC"/>
        </w:rPr>
        <w:t>Enisa Selimović</w:t>
      </w:r>
      <w:r w:rsidR="005126C6">
        <w:rPr>
          <w:rFonts w:ascii="Times New Roman" w:hAnsi="Times New Roman" w:cs="Times New Roman"/>
          <w:color w:val="0D0D0D" w:themeColor="text1" w:themeTint="F2"/>
          <w:sz w:val="28"/>
          <w:szCs w:val="28"/>
          <w:shd w:val="clear" w:color="auto" w:fill="FCFCFC"/>
        </w:rPr>
        <w:t>;Prirodno-matematiči falkultet,Unverzitet u Kragujevcu;2015</w:t>
      </w:r>
    </w:p>
    <w:p w:rsidR="001F35D7" w:rsidRDefault="00A4508C" w:rsidP="00904BA6">
      <w:pPr>
        <w:ind w:left="360"/>
        <w:rPr>
          <w:rFonts w:ascii="Times New Roman" w:hAnsi="Times New Roman" w:cs="Times New Roman"/>
          <w:sz w:val="28"/>
          <w:szCs w:val="28"/>
        </w:rPr>
      </w:pPr>
      <w:r w:rsidRPr="00A4508C">
        <w:rPr>
          <w:rFonts w:ascii="Times New Roman" w:hAnsi="Times New Roman" w:cs="Times New Roman"/>
          <w:color w:val="0D0D0D" w:themeColor="text1" w:themeTint="F2"/>
          <w:sz w:val="28"/>
          <w:szCs w:val="28"/>
          <w:shd w:val="clear" w:color="auto" w:fill="FCFCFC"/>
        </w:rPr>
        <w:t xml:space="preserve"> ISPITIVANJE KINETIKE I MEHANIZMA SUPSTITUCIONIH REAKCIJA MONONUKLEARNIH I DINUKLEARNIH KOMPLEKSA PLATINE(II),strana 10</w:t>
      </w:r>
    </w:p>
    <w:p w:rsidR="005126C6" w:rsidRPr="005126C6" w:rsidRDefault="00DE6425" w:rsidP="005126C6">
      <w:pPr>
        <w:ind w:left="360"/>
        <w:rPr>
          <w:rFonts w:ascii="Times New Roman" w:hAnsi="Times New Roman" w:cs="Times New Roman"/>
          <w:color w:val="0D0D0D" w:themeColor="text1" w:themeTint="F2"/>
          <w:sz w:val="28"/>
          <w:szCs w:val="28"/>
          <w:shd w:val="clear" w:color="auto" w:fill="FCFCFC"/>
        </w:rPr>
      </w:pPr>
      <w:r>
        <w:rPr>
          <w:rFonts w:ascii="Times New Roman" w:hAnsi="Times New Roman" w:cs="Times New Roman"/>
          <w:sz w:val="28"/>
          <w:szCs w:val="28"/>
        </w:rPr>
        <w:t>8</w:t>
      </w:r>
      <w:r w:rsidR="001F35D7">
        <w:rPr>
          <w:rFonts w:ascii="Times New Roman" w:hAnsi="Times New Roman" w:cs="Times New Roman"/>
          <w:sz w:val="28"/>
          <w:szCs w:val="28"/>
        </w:rPr>
        <w:t>.</w:t>
      </w:r>
      <w:r w:rsidR="00A4508C" w:rsidRPr="00A4508C">
        <w:rPr>
          <w:rFonts w:ascii="Segoe UI" w:hAnsi="Segoe UI" w:cs="Segoe UI"/>
          <w:color w:val="52525B"/>
          <w:sz w:val="30"/>
          <w:szCs w:val="30"/>
          <w:shd w:val="clear" w:color="auto" w:fill="FCFCFC"/>
        </w:rPr>
        <w:t xml:space="preserve"> </w:t>
      </w:r>
      <w:r w:rsidR="00A4508C" w:rsidRPr="00A4508C">
        <w:rPr>
          <w:rFonts w:ascii="Times New Roman" w:hAnsi="Times New Roman" w:cs="Times New Roman"/>
          <w:color w:val="0D0D0D" w:themeColor="text1" w:themeTint="F2"/>
          <w:sz w:val="28"/>
          <w:szCs w:val="28"/>
          <w:shd w:val="clear" w:color="auto" w:fill="FCFCFC"/>
        </w:rPr>
        <w:t xml:space="preserve">Enisa Selimović </w:t>
      </w:r>
      <w:r w:rsidR="005126C6">
        <w:rPr>
          <w:rFonts w:ascii="Times New Roman" w:hAnsi="Times New Roman" w:cs="Times New Roman"/>
          <w:color w:val="0D0D0D" w:themeColor="text1" w:themeTint="F2"/>
          <w:sz w:val="28"/>
          <w:szCs w:val="28"/>
          <w:shd w:val="clear" w:color="auto" w:fill="FCFCFC"/>
        </w:rPr>
        <w:t>;Prirodno-matematiči falkultet,Unverzitet u Kragujevcu</w:t>
      </w:r>
      <w:r w:rsidR="005126C6" w:rsidRPr="00A4508C">
        <w:rPr>
          <w:rFonts w:ascii="Times New Roman" w:hAnsi="Times New Roman" w:cs="Times New Roman"/>
          <w:color w:val="0D0D0D" w:themeColor="text1" w:themeTint="F2"/>
          <w:sz w:val="28"/>
          <w:szCs w:val="28"/>
          <w:shd w:val="clear" w:color="auto" w:fill="FCFCFC"/>
        </w:rPr>
        <w:t xml:space="preserve"> </w:t>
      </w:r>
      <w:r w:rsidR="00A4508C" w:rsidRPr="00A4508C">
        <w:rPr>
          <w:rFonts w:ascii="Times New Roman" w:hAnsi="Times New Roman" w:cs="Times New Roman"/>
          <w:color w:val="0D0D0D" w:themeColor="text1" w:themeTint="F2"/>
          <w:sz w:val="28"/>
          <w:szCs w:val="28"/>
          <w:shd w:val="clear" w:color="auto" w:fill="FCFCFC"/>
        </w:rPr>
        <w:t>ISPITIVANJE KINETIKE I MEHANIZMA SUPSTITUCIONIH REAKCIJA MONONUKLEARNIH I DINUKLEARNIH KOMPLEKSA PLATINE(II);strana 1</w:t>
      </w:r>
      <w:r w:rsidR="005126C6">
        <w:rPr>
          <w:rFonts w:ascii="Times New Roman" w:hAnsi="Times New Roman" w:cs="Times New Roman"/>
          <w:color w:val="0D0D0D" w:themeColor="text1" w:themeTint="F2"/>
          <w:sz w:val="28"/>
          <w:szCs w:val="28"/>
          <w:shd w:val="clear" w:color="auto" w:fill="FCFCFC"/>
        </w:rPr>
        <w:t>2</w:t>
      </w:r>
    </w:p>
    <w:p w:rsidR="001F35D7" w:rsidRDefault="001F35D7" w:rsidP="00904BA6">
      <w:pPr>
        <w:ind w:left="360"/>
        <w:rPr>
          <w:rFonts w:ascii="Times New Roman" w:hAnsi="Times New Roman" w:cs="Times New Roman"/>
          <w:sz w:val="28"/>
          <w:szCs w:val="28"/>
        </w:rPr>
      </w:pPr>
    </w:p>
    <w:p w:rsidR="00495E37" w:rsidRDefault="00DE6425" w:rsidP="001F35D7">
      <w:pPr>
        <w:ind w:left="360"/>
      </w:pPr>
      <w:r>
        <w:rPr>
          <w:rFonts w:ascii="Times New Roman" w:hAnsi="Times New Roman" w:cs="Times New Roman"/>
          <w:sz w:val="28"/>
          <w:szCs w:val="28"/>
        </w:rPr>
        <w:t>9</w:t>
      </w:r>
      <w:r w:rsidR="001F35D7" w:rsidRPr="00B5492B">
        <w:rPr>
          <w:rFonts w:ascii="Times New Roman" w:hAnsi="Times New Roman" w:cs="Times New Roman"/>
          <w:sz w:val="28"/>
          <w:szCs w:val="28"/>
        </w:rPr>
        <w:t xml:space="preserve">. </w:t>
      </w:r>
      <w:r w:rsidR="00B5492B" w:rsidRPr="00B5492B">
        <w:rPr>
          <w:rFonts w:ascii="Times New Roman" w:hAnsi="Times New Roman" w:cs="Times New Roman"/>
          <w:sz w:val="28"/>
          <w:szCs w:val="28"/>
        </w:rPr>
        <w:t xml:space="preserve">Jelena M. Poljarević </w:t>
      </w:r>
      <w:r w:rsidR="00065DB4">
        <w:rPr>
          <w:rFonts w:ascii="Times New Roman" w:hAnsi="Times New Roman" w:cs="Times New Roman"/>
          <w:sz w:val="28"/>
          <w:szCs w:val="28"/>
        </w:rPr>
        <w:t>;</w:t>
      </w:r>
      <w:r w:rsidR="00065DB4" w:rsidRPr="00065DB4">
        <w:rPr>
          <w:rFonts w:ascii="Times New Roman" w:hAnsi="Times New Roman" w:cs="Times New Roman"/>
          <w:sz w:val="28"/>
          <w:szCs w:val="28"/>
        </w:rPr>
        <w:t xml:space="preserve"> </w:t>
      </w:r>
      <w:r w:rsidR="00065DB4" w:rsidRPr="00B5492B">
        <w:rPr>
          <w:rFonts w:ascii="Times New Roman" w:hAnsi="Times New Roman" w:cs="Times New Roman"/>
          <w:sz w:val="28"/>
          <w:szCs w:val="28"/>
        </w:rPr>
        <w:t>; Univerzitet u Beogradu Hemijski fakultet</w:t>
      </w:r>
      <w:r w:rsidR="00065DB4">
        <w:rPr>
          <w:rFonts w:ascii="Times New Roman" w:hAnsi="Times New Roman" w:cs="Times New Roman"/>
          <w:sz w:val="28"/>
          <w:szCs w:val="28"/>
        </w:rPr>
        <w:t>,</w:t>
      </w:r>
      <w:r w:rsidR="00B5492B" w:rsidRPr="00B5492B">
        <w:rPr>
          <w:rFonts w:ascii="Times New Roman" w:hAnsi="Times New Roman" w:cs="Times New Roman"/>
          <w:sz w:val="28"/>
          <w:szCs w:val="28"/>
        </w:rPr>
        <w:t>Kompleksi Pt(II) i Pt(IV) sa novim diaminskim ligandima: sinteza, karakteri</w:t>
      </w:r>
      <w:r w:rsidR="00065DB4">
        <w:rPr>
          <w:rFonts w:ascii="Times New Roman" w:hAnsi="Times New Roman" w:cs="Times New Roman"/>
          <w:sz w:val="28"/>
          <w:szCs w:val="28"/>
        </w:rPr>
        <w:t>zacija i antitumorska aktivnost</w:t>
      </w:r>
      <w:r w:rsidR="00B5492B">
        <w:rPr>
          <w:rFonts w:ascii="Times New Roman" w:hAnsi="Times New Roman" w:cs="Times New Roman"/>
          <w:sz w:val="28"/>
          <w:szCs w:val="28"/>
        </w:rPr>
        <w:t>,strana 9</w:t>
      </w:r>
    </w:p>
    <w:p w:rsidR="00512D5C" w:rsidRDefault="00DE6425" w:rsidP="001F35D7">
      <w:pPr>
        <w:ind w:left="360"/>
        <w:rPr>
          <w:rFonts w:ascii="Times New Roman" w:hAnsi="Times New Roman" w:cs="Times New Roman"/>
          <w:color w:val="0D0D0D" w:themeColor="text1" w:themeTint="F2"/>
          <w:sz w:val="28"/>
          <w:szCs w:val="28"/>
          <w:shd w:val="clear" w:color="auto" w:fill="FCFCFC"/>
        </w:rPr>
      </w:pPr>
      <w:r>
        <w:rPr>
          <w:rFonts w:ascii="Times New Roman" w:hAnsi="Times New Roman" w:cs="Times New Roman"/>
          <w:sz w:val="28"/>
          <w:szCs w:val="28"/>
        </w:rPr>
        <w:t>10</w:t>
      </w:r>
      <w:r w:rsidR="00512D5C">
        <w:rPr>
          <w:color w:val="52525B"/>
          <w:sz w:val="28"/>
          <w:szCs w:val="28"/>
          <w:shd w:val="clear" w:color="auto" w:fill="FCFCFC"/>
        </w:rPr>
        <w:t>.</w:t>
      </w:r>
      <w:r w:rsidR="00512D5C">
        <w:rPr>
          <w:rFonts w:ascii="Segoe UI" w:hAnsi="Segoe UI" w:cs="Segoe UI"/>
          <w:color w:val="52525B"/>
          <w:sz w:val="30"/>
          <w:szCs w:val="30"/>
          <w:shd w:val="clear" w:color="auto" w:fill="FCFCFC"/>
        </w:rPr>
        <w:t> </w:t>
      </w:r>
      <w:r w:rsidR="005126C6" w:rsidRPr="00512D5C">
        <w:rPr>
          <w:rFonts w:ascii="Times New Roman" w:hAnsi="Times New Roman" w:cs="Times New Roman"/>
          <w:color w:val="0D0D0D" w:themeColor="text1" w:themeTint="F2"/>
          <w:sz w:val="28"/>
          <w:szCs w:val="28"/>
          <w:shd w:val="clear" w:color="auto" w:fill="FCFCFC"/>
        </w:rPr>
        <w:t xml:space="preserve">Marija A. Petrović </w:t>
      </w:r>
      <w:r w:rsidR="00512D5C" w:rsidRPr="00512D5C">
        <w:rPr>
          <w:rFonts w:ascii="Times New Roman" w:hAnsi="Times New Roman" w:cs="Times New Roman"/>
          <w:color w:val="0D0D0D" w:themeColor="text1" w:themeTint="F2"/>
          <w:sz w:val="28"/>
          <w:szCs w:val="28"/>
          <w:shd w:val="clear" w:color="auto" w:fill="FCFCFC"/>
        </w:rPr>
        <w:t xml:space="preserve">FAKULTET MEDICINSKIH NAUKA </w:t>
      </w:r>
      <w:r w:rsidR="005126C6">
        <w:rPr>
          <w:rFonts w:ascii="Times New Roman" w:hAnsi="Times New Roman" w:cs="Times New Roman"/>
          <w:color w:val="0D0D0D" w:themeColor="text1" w:themeTint="F2"/>
          <w:sz w:val="28"/>
          <w:szCs w:val="28"/>
          <w:shd w:val="clear" w:color="auto" w:fill="FCFCFC"/>
        </w:rPr>
        <w:t>,</w:t>
      </w:r>
      <w:r w:rsidR="005126C6" w:rsidRPr="005126C6">
        <w:rPr>
          <w:rFonts w:ascii="Times New Roman" w:hAnsi="Times New Roman" w:cs="Times New Roman"/>
          <w:color w:val="0D0D0D" w:themeColor="text1" w:themeTint="F2"/>
          <w:sz w:val="28"/>
          <w:szCs w:val="28"/>
          <w:shd w:val="clear" w:color="auto" w:fill="FCFCFC"/>
        </w:rPr>
        <w:t xml:space="preserve"> </w:t>
      </w:r>
      <w:r w:rsidR="005126C6" w:rsidRPr="00512D5C">
        <w:rPr>
          <w:rFonts w:ascii="Times New Roman" w:hAnsi="Times New Roman" w:cs="Times New Roman"/>
          <w:color w:val="0D0D0D" w:themeColor="text1" w:themeTint="F2"/>
          <w:sz w:val="28"/>
          <w:szCs w:val="28"/>
          <w:shd w:val="clear" w:color="auto" w:fill="FCFCFC"/>
        </w:rPr>
        <w:t xml:space="preserve">UNIVERZITET U KRAGUJEVCU </w:t>
      </w:r>
      <w:r w:rsidR="005126C6">
        <w:rPr>
          <w:rFonts w:ascii="Times New Roman" w:hAnsi="Times New Roman" w:cs="Times New Roman"/>
          <w:color w:val="0D0D0D" w:themeColor="text1" w:themeTint="F2"/>
          <w:sz w:val="28"/>
          <w:szCs w:val="28"/>
          <w:shd w:val="clear" w:color="auto" w:fill="FCFCFC"/>
        </w:rPr>
        <w:t xml:space="preserve">2023; </w:t>
      </w:r>
      <w:r w:rsidR="00512D5C" w:rsidRPr="005126C6">
        <w:rPr>
          <w:rFonts w:ascii="Times New Roman" w:hAnsi="Times New Roman" w:cs="Times New Roman"/>
          <w:color w:val="0D0D0D" w:themeColor="text1" w:themeTint="F2"/>
          <w:sz w:val="24"/>
          <w:szCs w:val="28"/>
          <w:shd w:val="clear" w:color="auto" w:fill="FCFCFC"/>
        </w:rPr>
        <w:t xml:space="preserve">EFEKTI NOVOSINTETISANIH KOMPLEKSA PLATINE(IV) NA RAST I RADIOOSETLJIVOST ĆELIJA HUMANIH MALIGNIH TUMORA </w:t>
      </w:r>
      <w:r w:rsidR="00512D5C" w:rsidRPr="00512D5C">
        <w:rPr>
          <w:rFonts w:ascii="Times New Roman" w:hAnsi="Times New Roman" w:cs="Times New Roman"/>
          <w:color w:val="0D0D0D" w:themeColor="text1" w:themeTint="F2"/>
          <w:sz w:val="28"/>
          <w:szCs w:val="28"/>
          <w:shd w:val="clear" w:color="auto" w:fill="FCFCFC"/>
        </w:rPr>
        <w:t>in vitro</w:t>
      </w:r>
      <w:r w:rsidR="00512D5C">
        <w:rPr>
          <w:rFonts w:ascii="Times New Roman" w:hAnsi="Times New Roman" w:cs="Times New Roman"/>
          <w:color w:val="0D0D0D" w:themeColor="text1" w:themeTint="F2"/>
          <w:sz w:val="28"/>
          <w:szCs w:val="28"/>
          <w:shd w:val="clear" w:color="auto" w:fill="FCFCFC"/>
        </w:rPr>
        <w:t>;strana 16</w:t>
      </w:r>
    </w:p>
    <w:p w:rsidR="005C6C76" w:rsidRPr="00A53CC7" w:rsidRDefault="00512D5C" w:rsidP="005C6C76">
      <w:pPr>
        <w:ind w:left="360"/>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1</w:t>
      </w:r>
      <w:r w:rsidR="00DE6425">
        <w:rPr>
          <w:rFonts w:ascii="Times New Roman" w:hAnsi="Times New Roman" w:cs="Times New Roman"/>
          <w:color w:val="0D0D0D" w:themeColor="text1" w:themeTint="F2"/>
          <w:sz w:val="28"/>
          <w:szCs w:val="28"/>
          <w:shd w:val="clear" w:color="auto" w:fill="FCFCFC"/>
        </w:rPr>
        <w:t>1</w:t>
      </w:r>
      <w:r>
        <w:rPr>
          <w:color w:val="52525B"/>
          <w:sz w:val="28"/>
          <w:szCs w:val="28"/>
          <w:shd w:val="clear" w:color="auto" w:fill="FCFCFC"/>
        </w:rPr>
        <w:t>.</w:t>
      </w:r>
      <w:r>
        <w:rPr>
          <w:rFonts w:ascii="Segoe UI" w:hAnsi="Segoe UI" w:cs="Segoe UI"/>
          <w:color w:val="52525B"/>
          <w:sz w:val="30"/>
          <w:szCs w:val="30"/>
          <w:shd w:val="clear" w:color="auto" w:fill="FCFCFC"/>
        </w:rPr>
        <w:t> </w:t>
      </w:r>
      <w:r w:rsidR="005126C6" w:rsidRPr="00A53CC7">
        <w:rPr>
          <w:rFonts w:ascii="Times New Roman" w:hAnsi="Times New Roman" w:cs="Times New Roman"/>
          <w:color w:val="0D0D0D" w:themeColor="text1" w:themeTint="F2"/>
          <w:sz w:val="28"/>
          <w:szCs w:val="28"/>
          <w:shd w:val="clear" w:color="auto" w:fill="FCFCFC"/>
        </w:rPr>
        <w:t xml:space="preserve">Marija A. Petrović </w:t>
      </w:r>
      <w:r w:rsidRPr="00A53CC7">
        <w:rPr>
          <w:rFonts w:ascii="Times New Roman" w:hAnsi="Times New Roman" w:cs="Times New Roman"/>
          <w:color w:val="0D0D0D" w:themeColor="text1" w:themeTint="F2"/>
          <w:sz w:val="28"/>
          <w:szCs w:val="28"/>
          <w:shd w:val="clear" w:color="auto" w:fill="FCFCFC"/>
        </w:rPr>
        <w:t xml:space="preserve">FAKULTET MEDICINSKIHNAUKA </w:t>
      </w:r>
      <w:r w:rsidR="005126C6" w:rsidRPr="00A53CC7">
        <w:rPr>
          <w:rFonts w:ascii="Times New Roman" w:hAnsi="Times New Roman" w:cs="Times New Roman"/>
          <w:color w:val="0D0D0D" w:themeColor="text1" w:themeTint="F2"/>
          <w:sz w:val="28"/>
          <w:szCs w:val="28"/>
          <w:shd w:val="clear" w:color="auto" w:fill="FCFCFC"/>
        </w:rPr>
        <w:t xml:space="preserve">UNIVERZITET U KRAGUJEVCU </w:t>
      </w:r>
      <w:r w:rsidR="005126C6">
        <w:rPr>
          <w:rFonts w:ascii="Times New Roman" w:hAnsi="Times New Roman" w:cs="Times New Roman"/>
          <w:color w:val="0D0D0D" w:themeColor="text1" w:themeTint="F2"/>
          <w:sz w:val="28"/>
          <w:szCs w:val="28"/>
          <w:shd w:val="clear" w:color="auto" w:fill="FCFCFC"/>
        </w:rPr>
        <w:t xml:space="preserve"> 2023 ;</w:t>
      </w:r>
      <w:r w:rsidRPr="00A53CC7">
        <w:rPr>
          <w:rFonts w:ascii="Times New Roman" w:hAnsi="Times New Roman" w:cs="Times New Roman"/>
          <w:color w:val="0D0D0D" w:themeColor="text1" w:themeTint="F2"/>
          <w:sz w:val="28"/>
          <w:szCs w:val="28"/>
          <w:shd w:val="clear" w:color="auto" w:fill="FCFCFC"/>
        </w:rPr>
        <w:t>EFEKTI NOVOSINTETISANIH KOMPLEKSA PLATINE(IV) NA RAST I RADIOOSETLJIVOST ĆELIJA HUMANIH</w:t>
      </w:r>
      <w:r w:rsidR="00065DB4">
        <w:rPr>
          <w:rFonts w:ascii="Times New Roman" w:hAnsi="Times New Roman" w:cs="Times New Roman"/>
          <w:color w:val="0D0D0D" w:themeColor="text1" w:themeTint="F2"/>
          <w:sz w:val="28"/>
          <w:szCs w:val="28"/>
          <w:shd w:val="clear" w:color="auto" w:fill="FCFCFC"/>
        </w:rPr>
        <w:t xml:space="preserve"> MALIGNIH TUMORA in vitro, 2023</w:t>
      </w:r>
      <w:r w:rsidRPr="00A53CC7">
        <w:rPr>
          <w:rFonts w:ascii="Times New Roman" w:hAnsi="Times New Roman" w:cs="Times New Roman"/>
          <w:color w:val="0D0D0D" w:themeColor="text1" w:themeTint="F2"/>
          <w:sz w:val="28"/>
          <w:szCs w:val="28"/>
          <w:shd w:val="clear" w:color="auto" w:fill="FCFCFC"/>
        </w:rPr>
        <w:t>,strana 17</w:t>
      </w:r>
    </w:p>
    <w:p w:rsidR="00512D5C" w:rsidRPr="00A53CC7" w:rsidRDefault="00512D5C" w:rsidP="005C6C76">
      <w:pPr>
        <w:ind w:left="360"/>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shd w:val="clear" w:color="auto" w:fill="FCFCFC"/>
        </w:rPr>
        <w:t>1</w:t>
      </w:r>
      <w:r w:rsidR="00DE6425">
        <w:rPr>
          <w:rFonts w:ascii="Times New Roman" w:hAnsi="Times New Roman" w:cs="Times New Roman"/>
          <w:color w:val="0D0D0D" w:themeColor="text1" w:themeTint="F2"/>
          <w:sz w:val="28"/>
          <w:szCs w:val="28"/>
          <w:shd w:val="clear" w:color="auto" w:fill="FCFCFC"/>
        </w:rPr>
        <w:t>2</w:t>
      </w:r>
      <w:r>
        <w:rPr>
          <w:rFonts w:ascii="Times New Roman" w:hAnsi="Times New Roman" w:cs="Times New Roman"/>
          <w:color w:val="0D0D0D" w:themeColor="text1" w:themeTint="F2"/>
          <w:sz w:val="28"/>
          <w:szCs w:val="28"/>
          <w:shd w:val="clear" w:color="auto" w:fill="FCFCFC"/>
        </w:rPr>
        <w:t>.</w:t>
      </w:r>
      <w:r w:rsidR="00053C79" w:rsidRPr="00053C79">
        <w:rPr>
          <w:rFonts w:ascii="Segoe UI" w:hAnsi="Segoe UI" w:cs="Segoe UI"/>
          <w:color w:val="52525B"/>
          <w:sz w:val="30"/>
          <w:szCs w:val="30"/>
          <w:shd w:val="clear" w:color="auto" w:fill="FCFCFC"/>
        </w:rPr>
        <w:t xml:space="preserve"> </w:t>
      </w:r>
      <w:r w:rsidR="005126C6" w:rsidRPr="00A53CC7">
        <w:rPr>
          <w:rFonts w:ascii="Times New Roman" w:hAnsi="Times New Roman" w:cs="Times New Roman"/>
          <w:color w:val="0D0D0D" w:themeColor="text1" w:themeTint="F2"/>
          <w:sz w:val="28"/>
          <w:szCs w:val="28"/>
          <w:shd w:val="clear" w:color="auto" w:fill="FCFCFC"/>
        </w:rPr>
        <w:t xml:space="preserve">Emina M. Mrkalić </w:t>
      </w:r>
      <w:r w:rsidR="004746FB">
        <w:rPr>
          <w:rFonts w:ascii="Times New Roman" w:hAnsi="Times New Roman" w:cs="Times New Roman"/>
          <w:color w:val="0D0D0D" w:themeColor="text1" w:themeTint="F2"/>
          <w:sz w:val="28"/>
          <w:szCs w:val="28"/>
          <w:shd w:val="clear" w:color="auto" w:fill="FCFCFC"/>
        </w:rPr>
        <w:t xml:space="preserve"> PRIRODNO-</w:t>
      </w:r>
      <w:r w:rsidR="005126C6" w:rsidRPr="00A53CC7">
        <w:rPr>
          <w:rFonts w:ascii="Times New Roman" w:hAnsi="Times New Roman" w:cs="Times New Roman"/>
          <w:color w:val="0D0D0D" w:themeColor="text1" w:themeTint="F2"/>
          <w:sz w:val="28"/>
          <w:szCs w:val="28"/>
          <w:shd w:val="clear" w:color="auto" w:fill="FCFCFC"/>
        </w:rPr>
        <w:t xml:space="preserve">MATEMATIČKI FAKULTET </w:t>
      </w:r>
      <w:r w:rsidR="00053C79" w:rsidRPr="00A53CC7">
        <w:rPr>
          <w:rFonts w:ascii="Times New Roman" w:hAnsi="Times New Roman" w:cs="Times New Roman"/>
          <w:color w:val="0D0D0D" w:themeColor="text1" w:themeTint="F2"/>
          <w:sz w:val="28"/>
          <w:szCs w:val="28"/>
          <w:shd w:val="clear" w:color="auto" w:fill="FCFCFC"/>
        </w:rPr>
        <w:t xml:space="preserve">UNIVERZITET U </w:t>
      </w:r>
      <w:r w:rsidR="005126C6">
        <w:rPr>
          <w:rFonts w:ascii="Times New Roman" w:hAnsi="Times New Roman" w:cs="Times New Roman"/>
          <w:color w:val="0D0D0D" w:themeColor="text1" w:themeTint="F2"/>
          <w:sz w:val="28"/>
          <w:szCs w:val="28"/>
          <w:shd w:val="clear" w:color="auto" w:fill="FCFCFC"/>
        </w:rPr>
        <w:t xml:space="preserve">Kragujevcu 2017 </w:t>
      </w:r>
      <w:r w:rsidR="004746FB">
        <w:rPr>
          <w:rFonts w:ascii="Times New Roman" w:hAnsi="Times New Roman" w:cs="Times New Roman"/>
          <w:color w:val="0D0D0D" w:themeColor="text1" w:themeTint="F2"/>
          <w:sz w:val="28"/>
          <w:szCs w:val="28"/>
          <w:shd w:val="clear" w:color="auto" w:fill="FCFCFC"/>
        </w:rPr>
        <w:t>;</w:t>
      </w:r>
      <w:r w:rsidR="00053C79" w:rsidRPr="00A53CC7">
        <w:rPr>
          <w:rFonts w:ascii="Times New Roman" w:hAnsi="Times New Roman" w:cs="Times New Roman"/>
          <w:color w:val="0D0D0D" w:themeColor="text1" w:themeTint="F2"/>
          <w:sz w:val="28"/>
          <w:szCs w:val="28"/>
          <w:shd w:val="clear" w:color="auto" w:fill="FCFCFC"/>
        </w:rPr>
        <w:t>SINTEZA I ANTITUMORNA AKTIVNOST KOMPLEKSA PALADIJUMA(II) SA DERIVATIMA DIAMIDA OKSALNE I MALONSKE KISELINE</w:t>
      </w:r>
      <w:r w:rsidR="00053C79" w:rsidRPr="00A53CC7">
        <w:rPr>
          <w:rFonts w:ascii="Segoe UI" w:hAnsi="Segoe UI" w:cs="Segoe UI"/>
          <w:color w:val="0D0D0D" w:themeColor="text1" w:themeTint="F2"/>
          <w:sz w:val="30"/>
          <w:szCs w:val="30"/>
          <w:shd w:val="clear" w:color="auto" w:fill="FCFCFC"/>
        </w:rPr>
        <w:t>; strana 4</w:t>
      </w:r>
    </w:p>
    <w:p w:rsidR="00053C79" w:rsidRDefault="00330543" w:rsidP="001F35D7">
      <w:pPr>
        <w:ind w:left="360"/>
        <w:rPr>
          <w:rFonts w:ascii="Times New Roman" w:hAnsi="Times New Roman" w:cs="Times New Roman"/>
          <w:sz w:val="28"/>
          <w:szCs w:val="28"/>
        </w:rPr>
      </w:pPr>
      <w:r>
        <w:rPr>
          <w:rFonts w:ascii="Times New Roman" w:hAnsi="Times New Roman" w:cs="Times New Roman"/>
          <w:color w:val="0D0D0D" w:themeColor="text1" w:themeTint="F2"/>
          <w:sz w:val="28"/>
          <w:szCs w:val="28"/>
        </w:rPr>
        <w:t>1</w:t>
      </w:r>
      <w:r w:rsidR="00DE6425">
        <w:rPr>
          <w:rFonts w:ascii="Times New Roman" w:hAnsi="Times New Roman" w:cs="Times New Roman"/>
          <w:color w:val="0D0D0D" w:themeColor="text1" w:themeTint="F2"/>
          <w:sz w:val="28"/>
          <w:szCs w:val="28"/>
        </w:rPr>
        <w:t>3</w:t>
      </w:r>
      <w:r>
        <w:rPr>
          <w:rFonts w:ascii="Times New Roman" w:hAnsi="Times New Roman" w:cs="Times New Roman"/>
          <w:color w:val="0D0D0D" w:themeColor="text1" w:themeTint="F2"/>
          <w:sz w:val="28"/>
          <w:szCs w:val="28"/>
        </w:rPr>
        <w:t>.</w:t>
      </w:r>
      <w:r w:rsidRPr="00330543">
        <w:t xml:space="preserve"> </w:t>
      </w:r>
      <w:r w:rsidRPr="00330543">
        <w:rPr>
          <w:rFonts w:ascii="Times New Roman" w:hAnsi="Times New Roman" w:cs="Times New Roman"/>
          <w:sz w:val="28"/>
          <w:szCs w:val="28"/>
        </w:rPr>
        <w:t xml:space="preserve">Anđela A. Franich </w:t>
      </w:r>
      <w:r w:rsidR="004746FB" w:rsidRPr="00330543">
        <w:rPr>
          <w:rFonts w:ascii="Times New Roman" w:hAnsi="Times New Roman" w:cs="Times New Roman"/>
          <w:sz w:val="28"/>
          <w:szCs w:val="28"/>
        </w:rPr>
        <w:t xml:space="preserve">PRIRODNO-MATEMATIČKI FAKULTET </w:t>
      </w:r>
      <w:r w:rsidR="004746FB">
        <w:rPr>
          <w:rFonts w:ascii="Times New Roman" w:hAnsi="Times New Roman" w:cs="Times New Roman"/>
          <w:sz w:val="28"/>
          <w:szCs w:val="28"/>
        </w:rPr>
        <w:t>,</w:t>
      </w:r>
      <w:r w:rsidRPr="00330543">
        <w:rPr>
          <w:rFonts w:ascii="Times New Roman" w:hAnsi="Times New Roman" w:cs="Times New Roman"/>
          <w:sz w:val="28"/>
          <w:szCs w:val="28"/>
        </w:rPr>
        <w:t>UNIVERZITET U KRAGUJEVCU</w:t>
      </w:r>
      <w:r w:rsidR="004746FB">
        <w:rPr>
          <w:rFonts w:ascii="Times New Roman" w:hAnsi="Times New Roman" w:cs="Times New Roman"/>
          <w:sz w:val="28"/>
          <w:szCs w:val="28"/>
        </w:rPr>
        <w:t xml:space="preserve">; </w:t>
      </w:r>
      <w:r w:rsidRPr="00330543">
        <w:rPr>
          <w:rFonts w:ascii="Times New Roman" w:hAnsi="Times New Roman" w:cs="Times New Roman"/>
          <w:sz w:val="28"/>
          <w:szCs w:val="28"/>
        </w:rPr>
        <w:t>TEORIJSKA I ANTITUMORSKA ISPITIVANJA DINUKLEARNIH KOMPLEKSA PLATINE(II) I PALADIJUMA(II) SA AROMATIČNIM N-HETEROCIKLIČNIM MOSTNIM LIGANDIMA Doktorska disertacija Кragujevac, 2025</w:t>
      </w:r>
      <w:r>
        <w:rPr>
          <w:rFonts w:ascii="Times New Roman" w:hAnsi="Times New Roman" w:cs="Times New Roman"/>
          <w:sz w:val="28"/>
          <w:szCs w:val="28"/>
        </w:rPr>
        <w:t xml:space="preserve">  strana 9</w:t>
      </w:r>
    </w:p>
    <w:p w:rsidR="00962D9D" w:rsidRDefault="00DE6425" w:rsidP="001F35D7">
      <w:pPr>
        <w:ind w:left="360"/>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14</w:t>
      </w:r>
      <w:r w:rsidR="00962D9D">
        <w:rPr>
          <w:rFonts w:ascii="Times New Roman" w:hAnsi="Times New Roman" w:cs="Times New Roman"/>
          <w:color w:val="0D0D0D" w:themeColor="text1" w:themeTint="F2"/>
          <w:sz w:val="28"/>
          <w:szCs w:val="28"/>
        </w:rPr>
        <w:t>.</w:t>
      </w:r>
      <w:r w:rsidR="00962D9D" w:rsidRPr="00962D9D">
        <w:t xml:space="preserve"> </w:t>
      </w:r>
      <w:r w:rsidR="00962D9D" w:rsidRPr="00B379D2">
        <w:rPr>
          <w:sz w:val="28"/>
          <w:szCs w:val="28"/>
        </w:rPr>
        <w:t>Dostupno na:</w:t>
      </w:r>
      <w:r w:rsidR="00962D9D">
        <w:t xml:space="preserve"> </w:t>
      </w:r>
      <w:hyperlink r:id="rId30" w:history="1">
        <w:r w:rsidR="00962D9D" w:rsidRPr="00FC71CE">
          <w:rPr>
            <w:rStyle w:val="Hyperlink"/>
            <w:rFonts w:ascii="Times New Roman" w:hAnsi="Times New Roman" w:cs="Times New Roman"/>
            <w:sz w:val="28"/>
            <w:szCs w:val="28"/>
          </w:rPr>
          <w:t>https://www.sigmaaldrich.com/ME/en/substance/pcy3pdg2590521353658817</w:t>
        </w:r>
      </w:hyperlink>
      <w:r w:rsidR="00962D9D">
        <w:rPr>
          <w:rFonts w:ascii="Times New Roman" w:hAnsi="Times New Roman" w:cs="Times New Roman"/>
          <w:color w:val="0D0D0D" w:themeColor="text1" w:themeTint="F2"/>
          <w:sz w:val="28"/>
          <w:szCs w:val="28"/>
        </w:rPr>
        <w:t xml:space="preserve"> </w:t>
      </w:r>
    </w:p>
    <w:p w:rsidR="00E226D4" w:rsidRDefault="00E226D4" w:rsidP="001F35D7">
      <w:pPr>
        <w:ind w:left="360"/>
        <w:rPr>
          <w:rFonts w:ascii="Times New Roman" w:hAnsi="Times New Roman" w:cs="Times New Roman"/>
          <w:color w:val="0D0D0D" w:themeColor="text1" w:themeTint="F2"/>
          <w:sz w:val="28"/>
          <w:szCs w:val="28"/>
          <w:shd w:val="clear" w:color="auto" w:fill="FCFCFC"/>
        </w:rPr>
      </w:pPr>
      <w:r>
        <w:rPr>
          <w:rFonts w:ascii="Times New Roman" w:hAnsi="Times New Roman" w:cs="Times New Roman"/>
          <w:color w:val="0D0D0D" w:themeColor="text1" w:themeTint="F2"/>
          <w:sz w:val="28"/>
          <w:szCs w:val="28"/>
        </w:rPr>
        <w:t>1</w:t>
      </w:r>
      <w:r w:rsidR="004746FB">
        <w:rPr>
          <w:rFonts w:ascii="Times New Roman" w:hAnsi="Times New Roman" w:cs="Times New Roman"/>
          <w:color w:val="0D0D0D" w:themeColor="text1" w:themeTint="F2"/>
          <w:sz w:val="28"/>
          <w:szCs w:val="28"/>
        </w:rPr>
        <w:t>5</w:t>
      </w:r>
      <w:r>
        <w:rPr>
          <w:rFonts w:ascii="Times New Roman" w:hAnsi="Times New Roman" w:cs="Times New Roman"/>
          <w:color w:val="0D0D0D" w:themeColor="text1" w:themeTint="F2"/>
          <w:sz w:val="28"/>
          <w:szCs w:val="28"/>
        </w:rPr>
        <w:t>.</w:t>
      </w:r>
      <w:r w:rsidRPr="00E226D4">
        <w:rPr>
          <w:rFonts w:ascii="Segoe UI" w:hAnsi="Segoe UI" w:cs="Segoe UI"/>
          <w:color w:val="52525B"/>
          <w:sz w:val="30"/>
          <w:szCs w:val="30"/>
          <w:shd w:val="clear" w:color="auto" w:fill="FCFCFC"/>
        </w:rPr>
        <w:t xml:space="preserve"> </w:t>
      </w:r>
      <w:r w:rsidRPr="00E226D4">
        <w:rPr>
          <w:rFonts w:ascii="Times New Roman" w:hAnsi="Times New Roman" w:cs="Times New Roman"/>
          <w:color w:val="0D0D0D" w:themeColor="text1" w:themeTint="F2"/>
          <w:sz w:val="28"/>
          <w:szCs w:val="28"/>
          <w:shd w:val="clear" w:color="auto" w:fill="FCFCFC"/>
        </w:rPr>
        <w:t>Nada D. Savić ;</w:t>
      </w:r>
      <w:r w:rsidR="004746FB" w:rsidRPr="004746FB">
        <w:rPr>
          <w:rFonts w:ascii="Times New Roman" w:hAnsi="Times New Roman" w:cs="Times New Roman"/>
          <w:color w:val="0D0D0D" w:themeColor="text1" w:themeTint="F2"/>
          <w:sz w:val="28"/>
          <w:szCs w:val="28"/>
          <w:shd w:val="clear" w:color="auto" w:fill="FCFCFC"/>
        </w:rPr>
        <w:t xml:space="preserve"> </w:t>
      </w:r>
      <w:r w:rsidR="004746FB" w:rsidRPr="00E226D4">
        <w:rPr>
          <w:rFonts w:ascii="Times New Roman" w:hAnsi="Times New Roman" w:cs="Times New Roman"/>
          <w:color w:val="0D0D0D" w:themeColor="text1" w:themeTint="F2"/>
          <w:sz w:val="28"/>
          <w:szCs w:val="28"/>
          <w:shd w:val="clear" w:color="auto" w:fill="FCFCFC"/>
        </w:rPr>
        <w:t xml:space="preserve">PRIRODNO-MATEMATIČKI FAKULTET </w:t>
      </w:r>
      <w:r w:rsidR="004746FB">
        <w:rPr>
          <w:rFonts w:ascii="Times New Roman" w:hAnsi="Times New Roman" w:cs="Times New Roman"/>
          <w:color w:val="0D0D0D" w:themeColor="text1" w:themeTint="F2"/>
          <w:sz w:val="28"/>
          <w:szCs w:val="28"/>
          <w:shd w:val="clear" w:color="auto" w:fill="FCFCFC"/>
        </w:rPr>
        <w:t>;</w:t>
      </w:r>
      <w:r w:rsidR="004746FB" w:rsidRPr="00E226D4">
        <w:rPr>
          <w:rFonts w:ascii="Times New Roman" w:hAnsi="Times New Roman" w:cs="Times New Roman"/>
          <w:color w:val="0D0D0D" w:themeColor="text1" w:themeTint="F2"/>
          <w:sz w:val="28"/>
          <w:szCs w:val="28"/>
          <w:shd w:val="clear" w:color="auto" w:fill="FCFCFC"/>
        </w:rPr>
        <w:t xml:space="preserve"> UNIVERZITET U KRAGUJEVCU</w:t>
      </w:r>
      <w:r w:rsidR="004746FB">
        <w:rPr>
          <w:rFonts w:ascii="Times New Roman" w:hAnsi="Times New Roman" w:cs="Times New Roman"/>
          <w:color w:val="0D0D0D" w:themeColor="text1" w:themeTint="F2"/>
          <w:sz w:val="28"/>
          <w:szCs w:val="28"/>
          <w:shd w:val="clear" w:color="auto" w:fill="FCFCFC"/>
        </w:rPr>
        <w:t>;</w:t>
      </w:r>
      <w:r w:rsidR="004746FB" w:rsidRPr="00E226D4">
        <w:rPr>
          <w:rFonts w:ascii="Times New Roman" w:hAnsi="Times New Roman" w:cs="Times New Roman"/>
          <w:color w:val="0D0D0D" w:themeColor="text1" w:themeTint="F2"/>
          <w:sz w:val="28"/>
          <w:szCs w:val="28"/>
          <w:shd w:val="clear" w:color="auto" w:fill="FCFCFC"/>
        </w:rPr>
        <w:t xml:space="preserve"> </w:t>
      </w:r>
      <w:r w:rsidRPr="00E226D4">
        <w:rPr>
          <w:rFonts w:ascii="Times New Roman" w:hAnsi="Times New Roman" w:cs="Times New Roman"/>
          <w:color w:val="0D0D0D" w:themeColor="text1" w:themeTint="F2"/>
          <w:sz w:val="28"/>
          <w:szCs w:val="28"/>
          <w:shd w:val="clear" w:color="auto" w:fill="FCFCFC"/>
        </w:rPr>
        <w:t xml:space="preserve">KARAKTERIZACIJA I BIOLOŠKA AKTIVNOST KOMPLEKSA SREBRA(I) I ZLATA(III) SA AROMATIČNIM HETEROCIKLIČNIM JEDINJENJIMA KOJA SADRŽE AZOT U PRSTENU  </w:t>
      </w:r>
    </w:p>
    <w:p w:rsidR="00E226D4" w:rsidRDefault="00E226D4" w:rsidP="001F35D7">
      <w:pPr>
        <w:ind w:left="360"/>
        <w:rPr>
          <w:rFonts w:ascii="Times New Roman" w:hAnsi="Times New Roman" w:cs="Times New Roman"/>
          <w:sz w:val="28"/>
          <w:szCs w:val="28"/>
        </w:rPr>
      </w:pPr>
      <w:r>
        <w:rPr>
          <w:rFonts w:ascii="Times New Roman" w:hAnsi="Times New Roman" w:cs="Times New Roman"/>
          <w:color w:val="0D0D0D" w:themeColor="text1" w:themeTint="F2"/>
          <w:sz w:val="28"/>
          <w:szCs w:val="28"/>
          <w:shd w:val="clear" w:color="auto" w:fill="FCFCFC"/>
        </w:rPr>
        <w:t>1</w:t>
      </w:r>
      <w:r w:rsidR="004746FB">
        <w:rPr>
          <w:rFonts w:ascii="Times New Roman" w:hAnsi="Times New Roman" w:cs="Times New Roman"/>
          <w:color w:val="0D0D0D" w:themeColor="text1" w:themeTint="F2"/>
          <w:sz w:val="28"/>
          <w:szCs w:val="28"/>
          <w:shd w:val="clear" w:color="auto" w:fill="FCFCFC"/>
        </w:rPr>
        <w:t>6</w:t>
      </w:r>
      <w:r>
        <w:rPr>
          <w:rFonts w:ascii="Times New Roman" w:hAnsi="Times New Roman" w:cs="Times New Roman"/>
          <w:color w:val="0D0D0D" w:themeColor="text1" w:themeTint="F2"/>
          <w:sz w:val="28"/>
          <w:szCs w:val="28"/>
          <w:shd w:val="clear" w:color="auto" w:fill="FCFCFC"/>
        </w:rPr>
        <w:t>.</w:t>
      </w:r>
      <w:r w:rsidRPr="00E226D4">
        <w:t xml:space="preserve"> </w:t>
      </w:r>
      <w:r w:rsidRPr="00E226D4">
        <w:rPr>
          <w:rFonts w:ascii="Times New Roman" w:hAnsi="Times New Roman" w:cs="Times New Roman"/>
          <w:sz w:val="28"/>
          <w:szCs w:val="28"/>
        </w:rPr>
        <w:t>5. R. B. King, Encyclopedia of Inorganic Chemistry, 2 nd ed., Wiley, 2005</w:t>
      </w:r>
    </w:p>
    <w:p w:rsidR="005C6C76" w:rsidRDefault="00E226D4" w:rsidP="00065DB4">
      <w:pPr>
        <w:ind w:left="360"/>
        <w:jc w:val="both"/>
        <w:rPr>
          <w:rFonts w:ascii="Times New Roman" w:hAnsi="Times New Roman" w:cs="Times New Roman"/>
          <w:sz w:val="28"/>
          <w:szCs w:val="28"/>
        </w:rPr>
      </w:pPr>
      <w:r>
        <w:rPr>
          <w:rFonts w:ascii="Times New Roman" w:hAnsi="Times New Roman" w:cs="Times New Roman"/>
          <w:color w:val="0D0D0D" w:themeColor="text1" w:themeTint="F2"/>
          <w:sz w:val="28"/>
          <w:szCs w:val="28"/>
          <w:shd w:val="clear" w:color="auto" w:fill="FCFCFC"/>
        </w:rPr>
        <w:lastRenderedPageBreak/>
        <w:t>1</w:t>
      </w:r>
      <w:r w:rsidR="004746FB">
        <w:rPr>
          <w:rFonts w:ascii="Times New Roman" w:hAnsi="Times New Roman" w:cs="Times New Roman"/>
          <w:color w:val="0D0D0D" w:themeColor="text1" w:themeTint="F2"/>
          <w:sz w:val="28"/>
          <w:szCs w:val="28"/>
          <w:shd w:val="clear" w:color="auto" w:fill="FCFCFC"/>
        </w:rPr>
        <w:t>7</w:t>
      </w:r>
      <w:r>
        <w:rPr>
          <w:rFonts w:ascii="Times New Roman" w:hAnsi="Times New Roman" w:cs="Times New Roman"/>
          <w:color w:val="0D0D0D" w:themeColor="text1" w:themeTint="F2"/>
          <w:sz w:val="28"/>
          <w:szCs w:val="28"/>
          <w:shd w:val="clear" w:color="auto" w:fill="FCFCFC"/>
        </w:rPr>
        <w:t>.</w:t>
      </w:r>
      <w:r w:rsidR="00EC1DC5" w:rsidRPr="00EC1DC5">
        <w:t xml:space="preserve"> </w:t>
      </w:r>
      <w:r w:rsidR="00EC1DC5" w:rsidRPr="00EC1DC5">
        <w:rPr>
          <w:rFonts w:ascii="Times New Roman" w:hAnsi="Times New Roman" w:cs="Times New Roman"/>
          <w:sz w:val="28"/>
          <w:szCs w:val="28"/>
        </w:rPr>
        <w:t>Slobodan Lj. Glišić RAZVOJ BIOKOMPLEKSA I NANOČESTICA BIOAKTIVNIH METALA STABILIZOVANIH OLIGOSAHARIDIMA DOKTO</w:t>
      </w:r>
      <w:r w:rsidR="004A57D1">
        <w:rPr>
          <w:rFonts w:ascii="Times New Roman" w:hAnsi="Times New Roman" w:cs="Times New Roman"/>
          <w:sz w:val="28"/>
          <w:szCs w:val="28"/>
        </w:rPr>
        <w:t>RSKA DISERTACIJA, 2018 strana 18</w:t>
      </w:r>
    </w:p>
    <w:p w:rsidR="00495E37" w:rsidRPr="00B379D2" w:rsidRDefault="00F2137F" w:rsidP="00065DB4">
      <w:pPr>
        <w:ind w:left="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shd w:val="clear" w:color="auto" w:fill="FCFCFC"/>
        </w:rPr>
        <w:t>18</w:t>
      </w:r>
      <w:r w:rsidRPr="00F2137F">
        <w:rPr>
          <w:rFonts w:ascii="Times New Roman" w:hAnsi="Times New Roman" w:cs="Times New Roman"/>
          <w:color w:val="0D0D0D" w:themeColor="text1" w:themeTint="F2"/>
          <w:sz w:val="28"/>
          <w:szCs w:val="28"/>
        </w:rPr>
        <w:t>.</w:t>
      </w:r>
      <w:r w:rsidR="000F4C28" w:rsidRPr="000F4C28">
        <w:t xml:space="preserve"> </w:t>
      </w:r>
      <w:r w:rsidR="000F4C28" w:rsidRPr="000F4C28">
        <w:rPr>
          <w:sz w:val="28"/>
          <w:szCs w:val="28"/>
        </w:rPr>
        <w:t>Alexander JW. History of the Medical Use of Silver. Surgical Infections 2009, 10(3):289-92</w:t>
      </w:r>
    </w:p>
    <w:p w:rsidR="004A57D1" w:rsidRDefault="004A57D1" w:rsidP="00065DB4">
      <w:pPr>
        <w:jc w:val="both"/>
        <w:rPr>
          <w:rFonts w:ascii="Times New Roman" w:hAnsi="Times New Roman" w:cs="Times New Roman"/>
          <w:sz w:val="28"/>
          <w:szCs w:val="28"/>
        </w:rPr>
      </w:pPr>
      <w:r>
        <w:rPr>
          <w:rFonts w:ascii="Times New Roman" w:hAnsi="Times New Roman" w:cs="Times New Roman"/>
          <w:sz w:val="28"/>
          <w:szCs w:val="28"/>
        </w:rPr>
        <w:t xml:space="preserve">   </w:t>
      </w:r>
      <w:r w:rsidR="00065DB4">
        <w:rPr>
          <w:rFonts w:ascii="Times New Roman" w:hAnsi="Times New Roman" w:cs="Times New Roman"/>
          <w:sz w:val="28"/>
          <w:szCs w:val="28"/>
        </w:rPr>
        <w:t xml:space="preserve">  </w:t>
      </w:r>
      <w:r w:rsidR="00960A14">
        <w:rPr>
          <w:rFonts w:ascii="Times New Roman" w:hAnsi="Times New Roman" w:cs="Times New Roman"/>
          <w:sz w:val="28"/>
          <w:szCs w:val="28"/>
        </w:rPr>
        <w:t>19</w:t>
      </w:r>
      <w:r>
        <w:rPr>
          <w:rFonts w:ascii="Times New Roman" w:hAnsi="Times New Roman" w:cs="Times New Roman"/>
          <w:sz w:val="28"/>
          <w:szCs w:val="28"/>
        </w:rPr>
        <w:t>.</w:t>
      </w:r>
      <w:r w:rsidR="004746FB">
        <w:rPr>
          <w:rFonts w:ascii="Times New Roman" w:hAnsi="Times New Roman" w:cs="Times New Roman"/>
          <w:sz w:val="28"/>
          <w:szCs w:val="28"/>
        </w:rPr>
        <w:t xml:space="preserve">; </w:t>
      </w:r>
      <w:r w:rsidR="004746FB" w:rsidRPr="005C6C76">
        <w:rPr>
          <w:rFonts w:ascii="Times New Roman" w:hAnsi="Times New Roman" w:cs="Times New Roman"/>
          <w:sz w:val="28"/>
          <w:szCs w:val="28"/>
        </w:rPr>
        <w:t>Kopecek, J. Yang, Hydrogels as smart materials, Polym. Int. 56 (2007) 1078-</w:t>
      </w:r>
      <w:r w:rsidR="00B379D2">
        <w:rPr>
          <w:rFonts w:ascii="Times New Roman" w:hAnsi="Times New Roman" w:cs="Times New Roman"/>
          <w:sz w:val="28"/>
          <w:szCs w:val="28"/>
        </w:rPr>
        <w:t xml:space="preserve">      </w:t>
      </w:r>
      <w:r w:rsidR="004746FB" w:rsidRPr="005C6C76">
        <w:rPr>
          <w:rFonts w:ascii="Times New Roman" w:hAnsi="Times New Roman" w:cs="Times New Roman"/>
          <w:sz w:val="28"/>
          <w:szCs w:val="28"/>
        </w:rPr>
        <w:t>1098.</w:t>
      </w:r>
    </w:p>
    <w:p w:rsidR="008C6EBE" w:rsidRDefault="00B379D2" w:rsidP="00065DB4">
      <w:pPr>
        <w:jc w:val="both"/>
        <w:rPr>
          <w:rFonts w:ascii="Times New Roman" w:hAnsi="Times New Roman" w:cs="Times New Roman"/>
          <w:sz w:val="28"/>
          <w:szCs w:val="28"/>
        </w:rPr>
      </w:pPr>
      <w:r>
        <w:rPr>
          <w:rFonts w:ascii="Times New Roman" w:hAnsi="Times New Roman" w:cs="Times New Roman"/>
          <w:sz w:val="28"/>
          <w:szCs w:val="28"/>
        </w:rPr>
        <w:t xml:space="preserve"> </w:t>
      </w:r>
      <w:r w:rsidR="00065DB4">
        <w:rPr>
          <w:rFonts w:ascii="Times New Roman" w:hAnsi="Times New Roman" w:cs="Times New Roman"/>
          <w:sz w:val="28"/>
          <w:szCs w:val="28"/>
        </w:rPr>
        <w:t xml:space="preserve"> </w:t>
      </w:r>
      <w:r>
        <w:rPr>
          <w:rFonts w:ascii="Times New Roman" w:hAnsi="Times New Roman" w:cs="Times New Roman"/>
          <w:sz w:val="28"/>
          <w:szCs w:val="28"/>
        </w:rPr>
        <w:t xml:space="preserve"> </w:t>
      </w:r>
      <w:r w:rsidR="00065DB4">
        <w:rPr>
          <w:rFonts w:ascii="Times New Roman" w:hAnsi="Times New Roman" w:cs="Times New Roman"/>
          <w:sz w:val="28"/>
          <w:szCs w:val="28"/>
        </w:rPr>
        <w:t xml:space="preserve"> </w:t>
      </w:r>
      <w:r w:rsidR="008C6EBE">
        <w:rPr>
          <w:rFonts w:ascii="Times New Roman" w:hAnsi="Times New Roman" w:cs="Times New Roman"/>
          <w:sz w:val="28"/>
          <w:szCs w:val="28"/>
        </w:rPr>
        <w:t>20</w:t>
      </w:r>
      <w:r w:rsidR="004746FB">
        <w:rPr>
          <w:rFonts w:ascii="Times New Roman" w:hAnsi="Times New Roman" w:cs="Times New Roman"/>
          <w:sz w:val="28"/>
          <w:szCs w:val="28"/>
        </w:rPr>
        <w:t>.</w:t>
      </w:r>
      <w:r w:rsidR="004746FB" w:rsidRPr="004746FB">
        <w:rPr>
          <w:rFonts w:ascii="Times New Roman" w:hAnsi="Times New Roman" w:cs="Times New Roman"/>
          <w:sz w:val="28"/>
          <w:szCs w:val="28"/>
        </w:rPr>
        <w:t xml:space="preserve"> </w:t>
      </w:r>
      <w:r w:rsidR="004746FB" w:rsidRPr="005C6C76">
        <w:rPr>
          <w:rFonts w:ascii="Times New Roman" w:hAnsi="Times New Roman" w:cs="Times New Roman"/>
          <w:sz w:val="28"/>
          <w:szCs w:val="28"/>
        </w:rPr>
        <w:t>A. Jones, D. Vaughan, Hydrogel dressings in the management of a variety of wound types: A review, J. Orthop. Nurs. 8 (2005) Sl-S11.</w:t>
      </w:r>
    </w:p>
    <w:p w:rsidR="008C6EBE" w:rsidRPr="00065DB4" w:rsidRDefault="004746FB" w:rsidP="00065DB4">
      <w:pPr>
        <w:jc w:val="both"/>
        <w:rPr>
          <w:rFonts w:ascii="Times New Roman" w:hAnsi="Times New Roman" w:cs="Times New Roman"/>
          <w:sz w:val="28"/>
          <w:szCs w:val="28"/>
        </w:rPr>
      </w:pPr>
      <w:r>
        <w:rPr>
          <w:rFonts w:ascii="Times New Roman" w:hAnsi="Times New Roman" w:cs="Times New Roman"/>
          <w:sz w:val="28"/>
          <w:szCs w:val="28"/>
        </w:rPr>
        <w:t xml:space="preserve">  </w:t>
      </w:r>
      <w:r w:rsidR="00065DB4">
        <w:rPr>
          <w:rFonts w:ascii="Times New Roman" w:hAnsi="Times New Roman" w:cs="Times New Roman"/>
          <w:sz w:val="28"/>
          <w:szCs w:val="28"/>
        </w:rPr>
        <w:t xml:space="preserve">  </w:t>
      </w:r>
      <w:r w:rsidR="008C6EBE">
        <w:rPr>
          <w:rFonts w:ascii="Times New Roman" w:hAnsi="Times New Roman" w:cs="Times New Roman"/>
          <w:sz w:val="28"/>
          <w:szCs w:val="28"/>
        </w:rPr>
        <w:t>21</w:t>
      </w:r>
      <w:r w:rsidRPr="00065DB4">
        <w:rPr>
          <w:rFonts w:ascii="Times New Roman" w:hAnsi="Times New Roman" w:cs="Times New Roman"/>
          <w:sz w:val="28"/>
          <w:szCs w:val="28"/>
        </w:rPr>
        <w:t>. Vesna M. Lazić</w:t>
      </w:r>
      <w:r w:rsidR="000F4C28" w:rsidRPr="00065DB4">
        <w:rPr>
          <w:rFonts w:ascii="Times New Roman" w:hAnsi="Times New Roman" w:cs="Times New Roman"/>
          <w:sz w:val="28"/>
          <w:szCs w:val="28"/>
        </w:rPr>
        <w:t>; Tehnološko-metalurški fakultet Univerzitet u Beogradu; Ispitivanje antimikrobnih svojstava tekstilnih materijala obrađenih nanočesticama srebra; Doktorska disertacija Beograd, 2010.strana 38</w:t>
      </w:r>
    </w:p>
    <w:p w:rsidR="008C6EBE" w:rsidRDefault="004746FB" w:rsidP="00065DB4">
      <w:pPr>
        <w:jc w:val="both"/>
        <w:rPr>
          <w:rFonts w:ascii="Times New Roman" w:hAnsi="Times New Roman" w:cs="Times New Roman"/>
          <w:sz w:val="28"/>
          <w:szCs w:val="28"/>
        </w:rPr>
      </w:pPr>
      <w:r>
        <w:rPr>
          <w:rFonts w:ascii="Times New Roman" w:hAnsi="Times New Roman" w:cs="Times New Roman"/>
          <w:sz w:val="28"/>
          <w:szCs w:val="28"/>
        </w:rPr>
        <w:t xml:space="preserve"> </w:t>
      </w:r>
      <w:r w:rsidR="00065DB4">
        <w:rPr>
          <w:rFonts w:ascii="Times New Roman" w:hAnsi="Times New Roman" w:cs="Times New Roman"/>
          <w:sz w:val="28"/>
          <w:szCs w:val="28"/>
        </w:rPr>
        <w:t xml:space="preserve">  </w:t>
      </w:r>
      <w:r w:rsidR="008C6EBE">
        <w:rPr>
          <w:rFonts w:ascii="Times New Roman" w:hAnsi="Times New Roman" w:cs="Times New Roman"/>
          <w:sz w:val="28"/>
          <w:szCs w:val="28"/>
        </w:rPr>
        <w:t>22</w:t>
      </w:r>
      <w:r>
        <w:rPr>
          <w:rFonts w:ascii="Times New Roman" w:hAnsi="Times New Roman" w:cs="Times New Roman"/>
          <w:sz w:val="28"/>
          <w:szCs w:val="28"/>
        </w:rPr>
        <w:t>.</w:t>
      </w:r>
      <w:r w:rsidRPr="004746FB">
        <w:rPr>
          <w:rFonts w:ascii="Times New Roman" w:hAnsi="Times New Roman" w:cs="Times New Roman"/>
          <w:sz w:val="28"/>
          <w:szCs w:val="28"/>
        </w:rPr>
        <w:t xml:space="preserve"> </w:t>
      </w:r>
      <w:r w:rsidRPr="004A57D1">
        <w:rPr>
          <w:rFonts w:ascii="Times New Roman" w:hAnsi="Times New Roman" w:cs="Times New Roman"/>
          <w:sz w:val="28"/>
          <w:szCs w:val="28"/>
        </w:rPr>
        <w:t>Philip, 2010; Jull i sar., 2008; Raveendran i sar., 2006</w:t>
      </w:r>
    </w:p>
    <w:p w:rsidR="005C6C76" w:rsidRPr="00495E37" w:rsidRDefault="005C6C76" w:rsidP="005C6C76">
      <w:pPr>
        <w:jc w:val="both"/>
        <w:rPr>
          <w:rFonts w:ascii="Times New Roman" w:hAnsi="Times New Roman" w:cs="Times New Roman"/>
          <w:color w:val="0D0D0D" w:themeColor="text1" w:themeTint="F2"/>
          <w:sz w:val="28"/>
          <w:szCs w:val="28"/>
        </w:rPr>
      </w:pPr>
    </w:p>
    <w:sectPr w:rsidR="005C6C76" w:rsidRPr="00495E37" w:rsidSect="00F953EB">
      <w:footerReference w:type="default" r:id="rId31"/>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EDC" w:rsidRDefault="00263EDC" w:rsidP="00960A14">
      <w:pPr>
        <w:spacing w:after="0" w:line="240" w:lineRule="auto"/>
      </w:pPr>
      <w:r>
        <w:separator/>
      </w:r>
    </w:p>
  </w:endnote>
  <w:endnote w:type="continuationSeparator" w:id="1">
    <w:p w:rsidR="00263EDC" w:rsidRDefault="00263EDC" w:rsidP="00960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259656"/>
      <w:docPartObj>
        <w:docPartGallery w:val="Page Numbers (Bottom of Page)"/>
        <w:docPartUnique/>
      </w:docPartObj>
    </w:sdtPr>
    <w:sdtContent>
      <w:p w:rsidR="005126C6" w:rsidRDefault="00B83EEB">
        <w:pPr>
          <w:pStyle w:val="Footer"/>
          <w:jc w:val="center"/>
        </w:pPr>
        <w:fldSimple w:instr=" PAGE   \* MERGEFORMAT ">
          <w:r w:rsidR="00065DB4">
            <w:rPr>
              <w:noProof/>
            </w:rPr>
            <w:t>24</w:t>
          </w:r>
        </w:fldSimple>
      </w:p>
    </w:sdtContent>
  </w:sdt>
  <w:p w:rsidR="005126C6" w:rsidRDefault="00512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EDC" w:rsidRDefault="00263EDC" w:rsidP="00960A14">
      <w:pPr>
        <w:spacing w:after="0" w:line="240" w:lineRule="auto"/>
      </w:pPr>
      <w:r>
        <w:separator/>
      </w:r>
    </w:p>
  </w:footnote>
  <w:footnote w:type="continuationSeparator" w:id="1">
    <w:p w:rsidR="00263EDC" w:rsidRDefault="00263EDC" w:rsidP="00960A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E76CA"/>
    <w:multiLevelType w:val="hybridMultilevel"/>
    <w:tmpl w:val="07941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160D98"/>
    <w:multiLevelType w:val="hybridMultilevel"/>
    <w:tmpl w:val="CC2AE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CE25B2"/>
    <w:multiLevelType w:val="hybridMultilevel"/>
    <w:tmpl w:val="9C0E3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5D5B9B"/>
    <w:rsid w:val="00003D53"/>
    <w:rsid w:val="0000637F"/>
    <w:rsid w:val="00024B84"/>
    <w:rsid w:val="00053C79"/>
    <w:rsid w:val="00065DB4"/>
    <w:rsid w:val="00074171"/>
    <w:rsid w:val="000E2871"/>
    <w:rsid w:val="000E50A1"/>
    <w:rsid w:val="000E7BE7"/>
    <w:rsid w:val="000F4C28"/>
    <w:rsid w:val="00101C43"/>
    <w:rsid w:val="00106247"/>
    <w:rsid w:val="00136752"/>
    <w:rsid w:val="001540B5"/>
    <w:rsid w:val="00174744"/>
    <w:rsid w:val="001A473E"/>
    <w:rsid w:val="001B1F09"/>
    <w:rsid w:val="001F35D7"/>
    <w:rsid w:val="00202565"/>
    <w:rsid w:val="00246B5F"/>
    <w:rsid w:val="00262434"/>
    <w:rsid w:val="00263EDC"/>
    <w:rsid w:val="00285339"/>
    <w:rsid w:val="002A74EC"/>
    <w:rsid w:val="002F435A"/>
    <w:rsid w:val="00317A16"/>
    <w:rsid w:val="00330543"/>
    <w:rsid w:val="0033627A"/>
    <w:rsid w:val="00340066"/>
    <w:rsid w:val="0034488E"/>
    <w:rsid w:val="00344D01"/>
    <w:rsid w:val="003508EB"/>
    <w:rsid w:val="003741A4"/>
    <w:rsid w:val="003C32AF"/>
    <w:rsid w:val="003C4AD1"/>
    <w:rsid w:val="0040402F"/>
    <w:rsid w:val="00412D4C"/>
    <w:rsid w:val="004257E1"/>
    <w:rsid w:val="00464642"/>
    <w:rsid w:val="004746FB"/>
    <w:rsid w:val="00495E37"/>
    <w:rsid w:val="004A57D1"/>
    <w:rsid w:val="004B2C6E"/>
    <w:rsid w:val="004D5565"/>
    <w:rsid w:val="005126C6"/>
    <w:rsid w:val="00512D5C"/>
    <w:rsid w:val="005253C4"/>
    <w:rsid w:val="005476F8"/>
    <w:rsid w:val="00553676"/>
    <w:rsid w:val="0055751A"/>
    <w:rsid w:val="005638B8"/>
    <w:rsid w:val="00563BB0"/>
    <w:rsid w:val="00595816"/>
    <w:rsid w:val="005A09B0"/>
    <w:rsid w:val="005B1A67"/>
    <w:rsid w:val="005C6C76"/>
    <w:rsid w:val="005D5B9B"/>
    <w:rsid w:val="005E1879"/>
    <w:rsid w:val="005E558E"/>
    <w:rsid w:val="005E5F03"/>
    <w:rsid w:val="005F4423"/>
    <w:rsid w:val="00604836"/>
    <w:rsid w:val="00621754"/>
    <w:rsid w:val="00643684"/>
    <w:rsid w:val="00643D52"/>
    <w:rsid w:val="00654251"/>
    <w:rsid w:val="00694792"/>
    <w:rsid w:val="006A70C0"/>
    <w:rsid w:val="006C2D17"/>
    <w:rsid w:val="006E3EF1"/>
    <w:rsid w:val="006F5993"/>
    <w:rsid w:val="00705997"/>
    <w:rsid w:val="007B7FE7"/>
    <w:rsid w:val="007D25C3"/>
    <w:rsid w:val="00813BFB"/>
    <w:rsid w:val="00815DB3"/>
    <w:rsid w:val="00853039"/>
    <w:rsid w:val="00853826"/>
    <w:rsid w:val="008B2C5F"/>
    <w:rsid w:val="008C6EBE"/>
    <w:rsid w:val="00904BA6"/>
    <w:rsid w:val="00960A14"/>
    <w:rsid w:val="00962D9D"/>
    <w:rsid w:val="009C1404"/>
    <w:rsid w:val="009E15DE"/>
    <w:rsid w:val="00A17C84"/>
    <w:rsid w:val="00A4508C"/>
    <w:rsid w:val="00A53CC7"/>
    <w:rsid w:val="00A71400"/>
    <w:rsid w:val="00A80396"/>
    <w:rsid w:val="00AC3212"/>
    <w:rsid w:val="00AF714D"/>
    <w:rsid w:val="00B312CB"/>
    <w:rsid w:val="00B379D2"/>
    <w:rsid w:val="00B5492B"/>
    <w:rsid w:val="00B575F5"/>
    <w:rsid w:val="00B66E88"/>
    <w:rsid w:val="00B7391E"/>
    <w:rsid w:val="00B77BD9"/>
    <w:rsid w:val="00B83EEB"/>
    <w:rsid w:val="00B86674"/>
    <w:rsid w:val="00B86999"/>
    <w:rsid w:val="00BE0442"/>
    <w:rsid w:val="00C06645"/>
    <w:rsid w:val="00C2797D"/>
    <w:rsid w:val="00C7632D"/>
    <w:rsid w:val="00CB0CA2"/>
    <w:rsid w:val="00CB250B"/>
    <w:rsid w:val="00CE7492"/>
    <w:rsid w:val="00D370F9"/>
    <w:rsid w:val="00D46810"/>
    <w:rsid w:val="00D60F8B"/>
    <w:rsid w:val="00DA6606"/>
    <w:rsid w:val="00DB3300"/>
    <w:rsid w:val="00DC6B19"/>
    <w:rsid w:val="00DE6425"/>
    <w:rsid w:val="00E226D4"/>
    <w:rsid w:val="00E22CFD"/>
    <w:rsid w:val="00E754AC"/>
    <w:rsid w:val="00E82C0F"/>
    <w:rsid w:val="00E87D83"/>
    <w:rsid w:val="00E9428D"/>
    <w:rsid w:val="00EA15E5"/>
    <w:rsid w:val="00EC1366"/>
    <w:rsid w:val="00EC1DC5"/>
    <w:rsid w:val="00EF0465"/>
    <w:rsid w:val="00F2137F"/>
    <w:rsid w:val="00F357E4"/>
    <w:rsid w:val="00F67DA0"/>
    <w:rsid w:val="00F93A51"/>
    <w:rsid w:val="00F953EB"/>
    <w:rsid w:val="00F97C94"/>
    <w:rsid w:val="00FB0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39"/>
    <w:rPr>
      <w:rFonts w:ascii="Tahoma" w:hAnsi="Tahoma" w:cs="Tahoma"/>
      <w:sz w:val="16"/>
      <w:szCs w:val="16"/>
    </w:rPr>
  </w:style>
  <w:style w:type="paragraph" w:styleId="ListParagraph">
    <w:name w:val="List Paragraph"/>
    <w:basedOn w:val="Normal"/>
    <w:uiPriority w:val="34"/>
    <w:qFormat/>
    <w:rsid w:val="00495E37"/>
    <w:pPr>
      <w:ind w:left="720"/>
      <w:contextualSpacing/>
    </w:pPr>
  </w:style>
  <w:style w:type="character" w:styleId="Hyperlink">
    <w:name w:val="Hyperlink"/>
    <w:basedOn w:val="DefaultParagraphFont"/>
    <w:uiPriority w:val="99"/>
    <w:unhideWhenUsed/>
    <w:rsid w:val="00595816"/>
    <w:rPr>
      <w:color w:val="0000FF" w:themeColor="hyperlink"/>
      <w:u w:val="single"/>
    </w:rPr>
  </w:style>
  <w:style w:type="paragraph" w:styleId="Header">
    <w:name w:val="header"/>
    <w:basedOn w:val="Normal"/>
    <w:link w:val="HeaderChar"/>
    <w:uiPriority w:val="99"/>
    <w:semiHidden/>
    <w:unhideWhenUsed/>
    <w:rsid w:val="00960A14"/>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960A14"/>
  </w:style>
  <w:style w:type="paragraph" w:styleId="Footer">
    <w:name w:val="footer"/>
    <w:basedOn w:val="Normal"/>
    <w:link w:val="FooterChar"/>
    <w:uiPriority w:val="99"/>
    <w:unhideWhenUsed/>
    <w:rsid w:val="00960A14"/>
    <w:pPr>
      <w:tabs>
        <w:tab w:val="center" w:pos="4703"/>
        <w:tab w:val="right" w:pos="9406"/>
      </w:tabs>
      <w:spacing w:after="0" w:line="240" w:lineRule="auto"/>
    </w:pPr>
  </w:style>
  <w:style w:type="character" w:customStyle="1" w:styleId="FooterChar">
    <w:name w:val="Footer Char"/>
    <w:basedOn w:val="DefaultParagraphFont"/>
    <w:link w:val="Footer"/>
    <w:uiPriority w:val="99"/>
    <w:rsid w:val="00960A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hyperlink" Target="https://cdn.chemicalaid.com/assets/img/orbital.php?symbol=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png"/><Relationship Id="rId28" Type="http://schemas.openxmlformats.org/officeDocument/2006/relationships/hyperlink" Target="file:///C:/Users/HP/Downloads/Pantelic_Nebojsa.pdf"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yperlink" Target="https://www.sigmaaldrich.com/ME/en/substance/pcy3pdg2590521353658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99B42-B7DD-4961-97D4-E23DEEFE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4147</TotalTime>
  <Pages>24</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32</cp:revision>
  <dcterms:created xsi:type="dcterms:W3CDTF">2025-12-06T16:09:00Z</dcterms:created>
  <dcterms:modified xsi:type="dcterms:W3CDTF">2025-12-17T19:26:00Z</dcterms:modified>
</cp:coreProperties>
</file>